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E9F6B" w14:textId="77777777" w:rsidR="00362F0F" w:rsidRDefault="00362F0F" w:rsidP="004E2528">
      <w:pPr>
        <w:pStyle w:val="Nzevsmlouvy"/>
        <w:spacing w:line="240" w:lineRule="auto"/>
        <w:rPr>
          <w:rFonts w:ascii="Sylfaen" w:hAnsi="Sylfaen" w:cs="Times New Roman"/>
          <w:sz w:val="24"/>
          <w:szCs w:val="24"/>
        </w:rPr>
      </w:pPr>
    </w:p>
    <w:p w14:paraId="5816A8B5" w14:textId="77777777" w:rsidR="004E2528" w:rsidRPr="00C6791E" w:rsidRDefault="000667B9" w:rsidP="004E2528">
      <w:pPr>
        <w:pStyle w:val="Nzevsmlouvy"/>
        <w:spacing w:line="240" w:lineRule="auto"/>
        <w:rPr>
          <w:rFonts w:ascii="Sylfaen" w:hAnsi="Sylfaen" w:cs="Times New Roman"/>
          <w:sz w:val="24"/>
          <w:szCs w:val="24"/>
        </w:rPr>
      </w:pPr>
      <w:r>
        <w:rPr>
          <w:rFonts w:ascii="Sylfaen" w:hAnsi="Sylfaen" w:cs="Times New Roman"/>
          <w:sz w:val="24"/>
          <w:szCs w:val="24"/>
        </w:rPr>
        <w:t>Kupní smlouva</w:t>
      </w:r>
    </w:p>
    <w:p w14:paraId="7853039D" w14:textId="77777777" w:rsidR="004E2528" w:rsidRPr="00C6791E" w:rsidRDefault="004E2528" w:rsidP="004E2528">
      <w:pPr>
        <w:spacing w:after="0" w:line="240" w:lineRule="auto"/>
        <w:jc w:val="center"/>
        <w:rPr>
          <w:rFonts w:ascii="Sylfaen" w:hAnsi="Sylfaen"/>
          <w:szCs w:val="24"/>
        </w:rPr>
      </w:pPr>
      <w:r w:rsidRPr="00C6791E">
        <w:rPr>
          <w:rFonts w:ascii="Sylfaen" w:hAnsi="Sylfaen"/>
          <w:szCs w:val="24"/>
        </w:rPr>
        <w:t>podle §</w:t>
      </w:r>
      <w:r w:rsidR="00100F3A">
        <w:rPr>
          <w:rFonts w:ascii="Sylfaen" w:hAnsi="Sylfaen"/>
          <w:szCs w:val="24"/>
        </w:rPr>
        <w:t xml:space="preserve"> </w:t>
      </w:r>
      <w:r w:rsidR="0025007D" w:rsidRPr="0025007D">
        <w:rPr>
          <w:rFonts w:ascii="Sylfaen" w:hAnsi="Sylfaen"/>
          <w:szCs w:val="24"/>
        </w:rPr>
        <w:t>2079</w:t>
      </w:r>
      <w:r w:rsidRPr="00C6791E">
        <w:rPr>
          <w:rFonts w:ascii="Sylfaen" w:hAnsi="Sylfaen"/>
          <w:szCs w:val="24"/>
        </w:rPr>
        <w:t xml:space="preserve"> a násl. zákona č. 89/2012 Sb., občanský zákoník</w:t>
      </w:r>
      <w:r w:rsidR="00184170" w:rsidRPr="00C6791E">
        <w:rPr>
          <w:rFonts w:ascii="Sylfaen" w:hAnsi="Sylfaen"/>
          <w:szCs w:val="24"/>
        </w:rPr>
        <w:t xml:space="preserve"> </w:t>
      </w:r>
      <w:r w:rsidRPr="00C6791E">
        <w:rPr>
          <w:rFonts w:ascii="Sylfaen" w:hAnsi="Sylfaen"/>
          <w:szCs w:val="24"/>
        </w:rPr>
        <w:t>(„</w:t>
      </w:r>
      <w:r w:rsidRPr="00C6791E">
        <w:rPr>
          <w:rFonts w:ascii="Sylfaen" w:hAnsi="Sylfaen"/>
          <w:b/>
          <w:szCs w:val="24"/>
        </w:rPr>
        <w:t>OZ</w:t>
      </w:r>
      <w:r w:rsidRPr="00C6791E">
        <w:rPr>
          <w:rFonts w:ascii="Sylfaen" w:hAnsi="Sylfaen"/>
          <w:szCs w:val="24"/>
        </w:rPr>
        <w:t>“)</w:t>
      </w:r>
    </w:p>
    <w:p w14:paraId="23BE9267" w14:textId="77777777" w:rsidR="004E2528" w:rsidRPr="00C6791E" w:rsidRDefault="004E2528" w:rsidP="004E2528">
      <w:pPr>
        <w:spacing w:after="0" w:line="240" w:lineRule="auto"/>
        <w:jc w:val="center"/>
        <w:rPr>
          <w:rFonts w:ascii="Sylfaen" w:hAnsi="Sylfaen"/>
          <w:szCs w:val="24"/>
        </w:rPr>
      </w:pPr>
      <w:r w:rsidRPr="00C6791E">
        <w:rPr>
          <w:rFonts w:ascii="Sylfaen" w:hAnsi="Sylfaen"/>
          <w:szCs w:val="24"/>
        </w:rPr>
        <w:t>(„</w:t>
      </w:r>
      <w:r w:rsidRPr="00C6791E">
        <w:rPr>
          <w:rFonts w:ascii="Sylfaen" w:hAnsi="Sylfaen"/>
          <w:b/>
          <w:szCs w:val="24"/>
        </w:rPr>
        <w:t>Smlouva</w:t>
      </w:r>
      <w:r w:rsidRPr="00C6791E">
        <w:rPr>
          <w:rFonts w:ascii="Sylfaen" w:hAnsi="Sylfaen"/>
          <w:szCs w:val="24"/>
        </w:rPr>
        <w:t>“)</w:t>
      </w:r>
    </w:p>
    <w:p w14:paraId="61033057" w14:textId="77777777" w:rsidR="004E2528" w:rsidRPr="00C6791E" w:rsidRDefault="004E2528" w:rsidP="002B5E7F">
      <w:pPr>
        <w:spacing w:after="0" w:line="240" w:lineRule="auto"/>
        <w:jc w:val="center"/>
        <w:rPr>
          <w:rFonts w:ascii="Sylfaen" w:hAnsi="Sylfaen"/>
          <w:szCs w:val="24"/>
        </w:rPr>
      </w:pPr>
    </w:p>
    <w:p w14:paraId="21F9E4A6" w14:textId="77777777" w:rsidR="00EF1C51" w:rsidRPr="00C6791E" w:rsidRDefault="00EF1C51" w:rsidP="00C23416">
      <w:pPr>
        <w:spacing w:before="240" w:after="240" w:line="240" w:lineRule="auto"/>
        <w:rPr>
          <w:rFonts w:ascii="Sylfaen" w:hAnsi="Sylfaen"/>
          <w:szCs w:val="24"/>
        </w:rPr>
      </w:pPr>
      <w:r w:rsidRPr="00C6791E">
        <w:rPr>
          <w:rFonts w:ascii="Sylfaen" w:hAnsi="Sylfaen"/>
          <w:szCs w:val="24"/>
        </w:rPr>
        <w:t>UZAVŘENÁ MEZI STRANAMI, JIMIŽ JSOU:</w:t>
      </w:r>
    </w:p>
    <w:p w14:paraId="0AC56D67" w14:textId="77777777" w:rsidR="00BB46D0" w:rsidRPr="00C6791E" w:rsidRDefault="00E521AD" w:rsidP="00E521AD">
      <w:pPr>
        <w:pStyle w:val="Odstavecseseznamem"/>
        <w:numPr>
          <w:ilvl w:val="0"/>
          <w:numId w:val="7"/>
        </w:numPr>
        <w:spacing w:line="240" w:lineRule="auto"/>
        <w:ind w:left="426" w:hanging="426"/>
        <w:jc w:val="both"/>
        <w:rPr>
          <w:rFonts w:ascii="Sylfaen" w:hAnsi="Sylfaen"/>
          <w:szCs w:val="24"/>
        </w:rPr>
      </w:pPr>
      <w:r w:rsidRPr="00C6791E">
        <w:rPr>
          <w:rFonts w:ascii="Sylfaen" w:hAnsi="Sylfaen"/>
          <w:b/>
          <w:szCs w:val="24"/>
        </w:rPr>
        <w:t>Město Česká Kamenice</w:t>
      </w:r>
      <w:r w:rsidR="00381AD1" w:rsidRPr="00C6791E">
        <w:rPr>
          <w:rFonts w:ascii="Sylfaen" w:hAnsi="Sylfaen"/>
          <w:szCs w:val="24"/>
        </w:rPr>
        <w:t>,</w:t>
      </w:r>
      <w:r w:rsidRPr="00C6791E">
        <w:rPr>
          <w:rFonts w:ascii="Sylfaen" w:hAnsi="Sylfaen"/>
          <w:szCs w:val="24"/>
        </w:rPr>
        <w:t xml:space="preserve"> IČ: 00261220, DIČ: CZ 00261220, se sídlem na náměstí Míru č.p. 219, 407 21 Česká Kamenice, zastoupené</w:t>
      </w:r>
      <w:r w:rsidR="00F95E56" w:rsidRPr="00C6791E">
        <w:rPr>
          <w:rFonts w:ascii="Sylfaen" w:hAnsi="Sylfaen"/>
          <w:szCs w:val="24"/>
        </w:rPr>
        <w:t xml:space="preserve"> starostou města panem</w:t>
      </w:r>
      <w:r w:rsidRPr="00C6791E">
        <w:rPr>
          <w:rFonts w:ascii="Sylfaen" w:hAnsi="Sylfaen"/>
          <w:szCs w:val="24"/>
        </w:rPr>
        <w:t xml:space="preserve"> Janem </w:t>
      </w:r>
      <w:proofErr w:type="spellStart"/>
      <w:r w:rsidRPr="00C6791E">
        <w:rPr>
          <w:rFonts w:ascii="Sylfaen" w:hAnsi="Sylfaen"/>
          <w:szCs w:val="24"/>
        </w:rPr>
        <w:t>Papajanovským</w:t>
      </w:r>
      <w:proofErr w:type="spellEnd"/>
      <w:r w:rsidR="002C32FF" w:rsidRPr="00C6791E">
        <w:rPr>
          <w:rFonts w:ascii="Sylfaen" w:hAnsi="Sylfaen"/>
          <w:szCs w:val="24"/>
        </w:rPr>
        <w:t xml:space="preserve"> </w:t>
      </w:r>
    </w:p>
    <w:p w14:paraId="5302CBA1" w14:textId="77777777" w:rsidR="00BB46D0" w:rsidRPr="00C6791E" w:rsidRDefault="00BB46D0" w:rsidP="00BB46D0">
      <w:pPr>
        <w:pStyle w:val="Odstavecseseznamem"/>
        <w:spacing w:line="240" w:lineRule="auto"/>
        <w:ind w:left="426"/>
        <w:jc w:val="both"/>
        <w:rPr>
          <w:rFonts w:ascii="Sylfaen" w:hAnsi="Sylfaen"/>
          <w:szCs w:val="24"/>
        </w:rPr>
      </w:pPr>
      <w:r w:rsidRPr="00C6791E">
        <w:rPr>
          <w:rFonts w:ascii="Sylfaen" w:hAnsi="Sylfaen"/>
          <w:szCs w:val="24"/>
        </w:rPr>
        <w:t>(„</w:t>
      </w:r>
      <w:r w:rsidR="0025007D">
        <w:rPr>
          <w:rFonts w:ascii="Sylfaen" w:hAnsi="Sylfaen"/>
          <w:b/>
          <w:szCs w:val="24"/>
        </w:rPr>
        <w:t>Kupující</w:t>
      </w:r>
      <w:r w:rsidRPr="00C6791E">
        <w:rPr>
          <w:rFonts w:ascii="Sylfaen" w:hAnsi="Sylfaen"/>
          <w:szCs w:val="24"/>
        </w:rPr>
        <w:t>“)</w:t>
      </w:r>
    </w:p>
    <w:p w14:paraId="2D4AB6B5" w14:textId="77777777" w:rsidR="00BB46D0" w:rsidRPr="00C6791E" w:rsidRDefault="00BB46D0" w:rsidP="002B5E7F">
      <w:pPr>
        <w:spacing w:line="240" w:lineRule="auto"/>
        <w:rPr>
          <w:rFonts w:ascii="Sylfaen" w:hAnsi="Sylfaen"/>
          <w:szCs w:val="24"/>
        </w:rPr>
      </w:pPr>
      <w:r w:rsidRPr="00C6791E">
        <w:rPr>
          <w:rFonts w:ascii="Sylfaen" w:hAnsi="Sylfaen"/>
          <w:szCs w:val="24"/>
        </w:rPr>
        <w:t>a</w:t>
      </w:r>
    </w:p>
    <w:p w14:paraId="265001B7" w14:textId="77777777" w:rsidR="00EF1C51" w:rsidRPr="00C6791E" w:rsidRDefault="002C32FF" w:rsidP="00E23DFC">
      <w:pPr>
        <w:pStyle w:val="Odstavecseseznamem"/>
        <w:numPr>
          <w:ilvl w:val="0"/>
          <w:numId w:val="7"/>
        </w:numPr>
        <w:spacing w:line="240" w:lineRule="auto"/>
        <w:ind w:left="426" w:hanging="426"/>
        <w:jc w:val="both"/>
        <w:rPr>
          <w:rFonts w:ascii="Sylfaen" w:hAnsi="Sylfaen"/>
          <w:szCs w:val="24"/>
          <w:highlight w:val="yellow"/>
        </w:rPr>
      </w:pPr>
      <w:r w:rsidRPr="00C6791E">
        <w:rPr>
          <w:rFonts w:ascii="Sylfaen" w:hAnsi="Sylfaen"/>
          <w:b/>
          <w:szCs w:val="24"/>
          <w:highlight w:val="yellow"/>
        </w:rPr>
        <w:t>XXXXXXXXX</w:t>
      </w:r>
      <w:r w:rsidR="00F95E56" w:rsidRPr="00C6791E">
        <w:rPr>
          <w:rFonts w:ascii="Sylfaen" w:hAnsi="Sylfaen"/>
          <w:b/>
          <w:szCs w:val="24"/>
          <w:highlight w:val="yellow"/>
        </w:rPr>
        <w:t xml:space="preserve">, </w:t>
      </w:r>
      <w:r w:rsidR="00F95E56" w:rsidRPr="00C6791E">
        <w:rPr>
          <w:rFonts w:ascii="Sylfaen" w:hAnsi="Sylfaen"/>
          <w:bCs/>
          <w:szCs w:val="24"/>
          <w:highlight w:val="yellow"/>
        </w:rPr>
        <w:t>IČ: ____, DIČ: _____, se sídlem____</w:t>
      </w:r>
      <w:r w:rsidR="00381AD1" w:rsidRPr="00C6791E">
        <w:rPr>
          <w:rFonts w:ascii="Sylfaen" w:hAnsi="Sylfaen"/>
          <w:szCs w:val="24"/>
          <w:highlight w:val="yellow"/>
        </w:rPr>
        <w:t>;</w:t>
      </w:r>
    </w:p>
    <w:p w14:paraId="665E99A7" w14:textId="77777777" w:rsidR="00C23416" w:rsidRPr="00C6791E" w:rsidRDefault="00EF1C51" w:rsidP="00C23416">
      <w:pPr>
        <w:pStyle w:val="Odstavecseseznamem"/>
        <w:spacing w:line="240" w:lineRule="auto"/>
        <w:ind w:left="426"/>
        <w:rPr>
          <w:rFonts w:ascii="Sylfaen" w:hAnsi="Sylfaen"/>
          <w:szCs w:val="24"/>
        </w:rPr>
      </w:pPr>
      <w:r w:rsidRPr="00C6791E">
        <w:rPr>
          <w:rFonts w:ascii="Sylfaen" w:hAnsi="Sylfaen"/>
          <w:szCs w:val="24"/>
        </w:rPr>
        <w:t>(„</w:t>
      </w:r>
      <w:r w:rsidR="0025007D">
        <w:rPr>
          <w:rFonts w:ascii="Sylfaen" w:hAnsi="Sylfaen"/>
          <w:b/>
          <w:szCs w:val="24"/>
        </w:rPr>
        <w:t>Prodávající</w:t>
      </w:r>
      <w:r w:rsidRPr="00C6791E">
        <w:rPr>
          <w:rFonts w:ascii="Sylfaen" w:hAnsi="Sylfaen"/>
          <w:szCs w:val="24"/>
        </w:rPr>
        <w:t>“)</w:t>
      </w:r>
    </w:p>
    <w:p w14:paraId="56398325" w14:textId="77777777" w:rsidR="002C32FF" w:rsidRPr="00C6791E" w:rsidRDefault="002C32FF" w:rsidP="005F7CE9">
      <w:pPr>
        <w:spacing w:line="240" w:lineRule="auto"/>
        <w:rPr>
          <w:rFonts w:ascii="Sylfaen" w:hAnsi="Sylfaen"/>
          <w:szCs w:val="24"/>
        </w:rPr>
      </w:pPr>
    </w:p>
    <w:p w14:paraId="7768F65C" w14:textId="77777777" w:rsidR="009C6B36" w:rsidRPr="00C6791E" w:rsidRDefault="009C6B36" w:rsidP="005F7CE9">
      <w:pPr>
        <w:spacing w:line="240" w:lineRule="auto"/>
        <w:rPr>
          <w:rFonts w:ascii="Sylfaen" w:hAnsi="Sylfaen"/>
          <w:szCs w:val="24"/>
        </w:rPr>
      </w:pPr>
      <w:r w:rsidRPr="00C6791E">
        <w:rPr>
          <w:rFonts w:ascii="Sylfaen" w:hAnsi="Sylfaen"/>
          <w:szCs w:val="24"/>
        </w:rPr>
        <w:t>(</w:t>
      </w:r>
      <w:r w:rsidR="0025007D">
        <w:rPr>
          <w:rFonts w:ascii="Sylfaen" w:hAnsi="Sylfaen"/>
          <w:szCs w:val="24"/>
        </w:rPr>
        <w:t xml:space="preserve">Kupující </w:t>
      </w:r>
      <w:r w:rsidR="002C32FF" w:rsidRPr="00C6791E">
        <w:rPr>
          <w:rFonts w:ascii="Sylfaen" w:hAnsi="Sylfaen"/>
          <w:szCs w:val="24"/>
        </w:rPr>
        <w:t>a</w:t>
      </w:r>
      <w:r w:rsidR="0025007D">
        <w:rPr>
          <w:rFonts w:ascii="Sylfaen" w:hAnsi="Sylfaen"/>
          <w:szCs w:val="24"/>
        </w:rPr>
        <w:t xml:space="preserve"> Prodávající</w:t>
      </w:r>
      <w:r w:rsidR="002C32FF" w:rsidRPr="00C6791E">
        <w:rPr>
          <w:rFonts w:ascii="Sylfaen" w:hAnsi="Sylfaen"/>
          <w:szCs w:val="24"/>
        </w:rPr>
        <w:t xml:space="preserve"> </w:t>
      </w:r>
      <w:r w:rsidRPr="00C6791E">
        <w:rPr>
          <w:rFonts w:ascii="Sylfaen" w:hAnsi="Sylfaen"/>
          <w:szCs w:val="24"/>
        </w:rPr>
        <w:t xml:space="preserve">společně jako </w:t>
      </w:r>
      <w:r w:rsidRPr="00C6791E">
        <w:rPr>
          <w:rFonts w:ascii="Sylfaen" w:hAnsi="Sylfaen"/>
          <w:b/>
          <w:szCs w:val="24"/>
        </w:rPr>
        <w:t>„Strany“</w:t>
      </w:r>
      <w:r w:rsidRPr="00C6791E">
        <w:rPr>
          <w:rFonts w:ascii="Sylfaen" w:hAnsi="Sylfaen"/>
          <w:szCs w:val="24"/>
        </w:rPr>
        <w:t>)</w:t>
      </w:r>
    </w:p>
    <w:p w14:paraId="10C0120C" w14:textId="77777777" w:rsidR="009C6B36" w:rsidRPr="00C6791E" w:rsidRDefault="009C6B36" w:rsidP="009C6B36">
      <w:pPr>
        <w:spacing w:before="360" w:after="480" w:line="240" w:lineRule="auto"/>
        <w:rPr>
          <w:rFonts w:ascii="Sylfaen" w:hAnsi="Sylfaen"/>
          <w:szCs w:val="24"/>
        </w:rPr>
      </w:pPr>
      <w:r w:rsidRPr="00C6791E">
        <w:rPr>
          <w:rFonts w:ascii="Sylfaen" w:hAnsi="Sylfaen"/>
          <w:szCs w:val="24"/>
        </w:rPr>
        <w:t>STRANY UZAVÍRAJÍ TUTO SMLOUVU:</w:t>
      </w:r>
    </w:p>
    <w:p w14:paraId="33811C1E" w14:textId="77777777" w:rsidR="00EF1C51" w:rsidRPr="00C6791E" w:rsidRDefault="002459FC" w:rsidP="002B5E7F">
      <w:pPr>
        <w:pStyle w:val="Alvl1"/>
        <w:rPr>
          <w:rFonts w:ascii="Sylfaen" w:hAnsi="Sylfaen"/>
          <w:sz w:val="24"/>
          <w:szCs w:val="24"/>
        </w:rPr>
      </w:pPr>
      <w:r>
        <w:rPr>
          <w:rFonts w:ascii="Sylfaen" w:hAnsi="Sylfaen"/>
          <w:sz w:val="24"/>
          <w:szCs w:val="24"/>
        </w:rPr>
        <w:t>předmět a účel smlouvy</w:t>
      </w:r>
    </w:p>
    <w:p w14:paraId="7B2088DB" w14:textId="77777777" w:rsidR="002022A3" w:rsidRPr="00C6791E" w:rsidRDefault="00A40776" w:rsidP="001970ED">
      <w:pPr>
        <w:pStyle w:val="Blvl2"/>
        <w:rPr>
          <w:rFonts w:ascii="Sylfaen" w:hAnsi="Sylfaen"/>
          <w:sz w:val="24"/>
          <w:szCs w:val="24"/>
        </w:rPr>
      </w:pPr>
      <w:r w:rsidRPr="00C6791E">
        <w:rPr>
          <w:rFonts w:ascii="Sylfaen" w:hAnsi="Sylfaen"/>
          <w:sz w:val="24"/>
          <w:szCs w:val="24"/>
        </w:rPr>
        <w:t xml:space="preserve">Touto Smlouvou se </w:t>
      </w:r>
      <w:r w:rsidR="00712FA4">
        <w:rPr>
          <w:rFonts w:ascii="Sylfaen" w:hAnsi="Sylfaen"/>
          <w:sz w:val="24"/>
          <w:szCs w:val="24"/>
        </w:rPr>
        <w:t>Prodávající</w:t>
      </w:r>
      <w:r w:rsidR="00BB59A8" w:rsidRPr="00C6791E">
        <w:rPr>
          <w:rFonts w:ascii="Sylfaen" w:hAnsi="Sylfaen"/>
          <w:sz w:val="24"/>
          <w:szCs w:val="24"/>
        </w:rPr>
        <w:t xml:space="preserve"> </w:t>
      </w:r>
      <w:r w:rsidRPr="00C6791E">
        <w:rPr>
          <w:rFonts w:ascii="Sylfaen" w:hAnsi="Sylfaen"/>
          <w:sz w:val="24"/>
          <w:szCs w:val="24"/>
        </w:rPr>
        <w:t xml:space="preserve">zavazuje </w:t>
      </w:r>
      <w:r w:rsidR="00712FA4">
        <w:rPr>
          <w:rFonts w:ascii="Sylfaen" w:hAnsi="Sylfaen"/>
          <w:sz w:val="24"/>
          <w:szCs w:val="24"/>
        </w:rPr>
        <w:t>dodat Kupujícímu movité věci</w:t>
      </w:r>
      <w:r w:rsidR="002459FC">
        <w:rPr>
          <w:rFonts w:ascii="Sylfaen" w:hAnsi="Sylfaen"/>
          <w:sz w:val="24"/>
          <w:szCs w:val="24"/>
        </w:rPr>
        <w:t xml:space="preserve">, které </w:t>
      </w:r>
      <w:r w:rsidR="00712FA4">
        <w:rPr>
          <w:rFonts w:ascii="Sylfaen" w:hAnsi="Sylfaen"/>
          <w:sz w:val="24"/>
          <w:szCs w:val="24"/>
        </w:rPr>
        <w:t xml:space="preserve">jsou definovány v </w:t>
      </w:r>
      <w:r w:rsidR="002459FC">
        <w:rPr>
          <w:rFonts w:ascii="Sylfaen" w:hAnsi="Sylfaen"/>
          <w:sz w:val="24"/>
          <w:szCs w:val="24"/>
        </w:rPr>
        <w:t>přílo</w:t>
      </w:r>
      <w:r w:rsidR="00712FA4">
        <w:rPr>
          <w:rFonts w:ascii="Sylfaen" w:hAnsi="Sylfaen"/>
          <w:sz w:val="24"/>
          <w:szCs w:val="24"/>
        </w:rPr>
        <w:t>ze</w:t>
      </w:r>
      <w:r w:rsidR="002459FC">
        <w:rPr>
          <w:rFonts w:ascii="Sylfaen" w:hAnsi="Sylfaen"/>
          <w:sz w:val="24"/>
          <w:szCs w:val="24"/>
        </w:rPr>
        <w:t xml:space="preserve"> č. 1 této Smlouvy </w:t>
      </w:r>
      <w:r w:rsidR="002022A3" w:rsidRPr="00C6791E">
        <w:rPr>
          <w:rFonts w:ascii="Sylfaen" w:hAnsi="Sylfaen"/>
          <w:sz w:val="24"/>
          <w:szCs w:val="24"/>
        </w:rPr>
        <w:t>(</w:t>
      </w:r>
      <w:r w:rsidR="002022A3" w:rsidRPr="00C6791E">
        <w:rPr>
          <w:rFonts w:ascii="Sylfaen" w:hAnsi="Sylfaen"/>
          <w:b/>
          <w:sz w:val="24"/>
          <w:szCs w:val="24"/>
        </w:rPr>
        <w:t>„</w:t>
      </w:r>
      <w:r w:rsidR="00712FA4">
        <w:rPr>
          <w:rFonts w:ascii="Sylfaen" w:hAnsi="Sylfaen"/>
          <w:b/>
          <w:sz w:val="24"/>
          <w:szCs w:val="24"/>
        </w:rPr>
        <w:t>Věci</w:t>
      </w:r>
      <w:r w:rsidR="002022A3" w:rsidRPr="00C6791E">
        <w:rPr>
          <w:rFonts w:ascii="Sylfaen" w:hAnsi="Sylfaen"/>
          <w:b/>
          <w:sz w:val="24"/>
          <w:szCs w:val="24"/>
        </w:rPr>
        <w:t>“</w:t>
      </w:r>
      <w:r w:rsidR="002022A3" w:rsidRPr="00C6791E">
        <w:rPr>
          <w:rFonts w:ascii="Sylfaen" w:hAnsi="Sylfaen"/>
          <w:bCs/>
          <w:sz w:val="24"/>
          <w:szCs w:val="24"/>
        </w:rPr>
        <w:t>)</w:t>
      </w:r>
      <w:r w:rsidR="00712FA4">
        <w:rPr>
          <w:rFonts w:ascii="Sylfaen" w:hAnsi="Sylfaen"/>
          <w:bCs/>
          <w:sz w:val="24"/>
          <w:szCs w:val="24"/>
        </w:rPr>
        <w:t xml:space="preserve"> a převést na něj vlastnické právo k Věcem.</w:t>
      </w:r>
      <w:r w:rsidR="00836CDA" w:rsidRPr="00C6791E">
        <w:rPr>
          <w:rFonts w:ascii="Sylfaen" w:hAnsi="Sylfaen"/>
          <w:bCs/>
          <w:sz w:val="24"/>
          <w:szCs w:val="24"/>
        </w:rPr>
        <w:t xml:space="preserve"> </w:t>
      </w:r>
    </w:p>
    <w:p w14:paraId="2A2F3139" w14:textId="77777777" w:rsidR="00C77386" w:rsidRPr="00C77386" w:rsidRDefault="00712FA4" w:rsidP="00A01322">
      <w:pPr>
        <w:pStyle w:val="Blvl2"/>
        <w:rPr>
          <w:rFonts w:ascii="Sylfaen" w:hAnsi="Sylfaen"/>
          <w:sz w:val="24"/>
          <w:szCs w:val="24"/>
        </w:rPr>
      </w:pPr>
      <w:r>
        <w:rPr>
          <w:rFonts w:ascii="Sylfaen" w:hAnsi="Sylfaen"/>
          <w:sz w:val="24"/>
          <w:szCs w:val="24"/>
        </w:rPr>
        <w:t>Kupující</w:t>
      </w:r>
      <w:r w:rsidR="00836CDA" w:rsidRPr="00C6791E">
        <w:rPr>
          <w:rFonts w:ascii="Sylfaen" w:hAnsi="Sylfaen"/>
          <w:sz w:val="24"/>
          <w:szCs w:val="24"/>
        </w:rPr>
        <w:t xml:space="preserve"> se zavazuje </w:t>
      </w:r>
      <w:r>
        <w:rPr>
          <w:rFonts w:ascii="Sylfaen" w:hAnsi="Sylfaen"/>
          <w:sz w:val="24"/>
          <w:szCs w:val="24"/>
        </w:rPr>
        <w:t xml:space="preserve">Věci </w:t>
      </w:r>
      <w:r w:rsidR="00836CDA" w:rsidRPr="00C6791E">
        <w:rPr>
          <w:rFonts w:ascii="Sylfaen" w:hAnsi="Sylfaen"/>
          <w:sz w:val="24"/>
          <w:szCs w:val="24"/>
        </w:rPr>
        <w:t xml:space="preserve">převzít a zaplatit </w:t>
      </w:r>
      <w:r w:rsidR="000A57F9">
        <w:rPr>
          <w:rFonts w:ascii="Sylfaen" w:hAnsi="Sylfaen"/>
          <w:sz w:val="24"/>
          <w:szCs w:val="24"/>
        </w:rPr>
        <w:t xml:space="preserve">za ně Prodávajícímu kupní </w:t>
      </w:r>
      <w:r w:rsidR="00836CDA" w:rsidRPr="00C6791E">
        <w:rPr>
          <w:rFonts w:ascii="Sylfaen" w:hAnsi="Sylfaen"/>
          <w:sz w:val="24"/>
          <w:szCs w:val="24"/>
        </w:rPr>
        <w:t xml:space="preserve">cenu </w:t>
      </w:r>
      <w:r w:rsidR="000A57F9" w:rsidRPr="00C6791E">
        <w:rPr>
          <w:rFonts w:ascii="Sylfaen" w:hAnsi="Sylfaen"/>
          <w:sz w:val="24"/>
          <w:szCs w:val="24"/>
        </w:rPr>
        <w:t xml:space="preserve">stanovenou </w:t>
      </w:r>
      <w:r w:rsidR="00836CDA" w:rsidRPr="00C6791E">
        <w:rPr>
          <w:rFonts w:ascii="Sylfaen" w:hAnsi="Sylfaen"/>
          <w:sz w:val="24"/>
          <w:szCs w:val="24"/>
        </w:rPr>
        <w:t>touto Smlouvou.</w:t>
      </w:r>
    </w:p>
    <w:p w14:paraId="6F800E54" w14:textId="77777777" w:rsidR="001C3F3C" w:rsidRDefault="00712FA4" w:rsidP="001C3F3C">
      <w:pPr>
        <w:pStyle w:val="Alvl1"/>
        <w:rPr>
          <w:rFonts w:ascii="Sylfaen" w:hAnsi="Sylfaen"/>
          <w:sz w:val="24"/>
          <w:szCs w:val="24"/>
        </w:rPr>
      </w:pPr>
      <w:r>
        <w:rPr>
          <w:rFonts w:ascii="Sylfaen" w:hAnsi="Sylfaen"/>
          <w:sz w:val="24"/>
          <w:szCs w:val="24"/>
        </w:rPr>
        <w:t>Dodání PLnění</w:t>
      </w:r>
    </w:p>
    <w:p w14:paraId="1EB29651" w14:textId="394A39A1" w:rsidR="00900C74" w:rsidRPr="00F678F9" w:rsidRDefault="00712FA4" w:rsidP="009051CF">
      <w:pPr>
        <w:pStyle w:val="Blvl2"/>
        <w:rPr>
          <w:rFonts w:ascii="Sylfaen" w:hAnsi="Sylfaen"/>
          <w:sz w:val="24"/>
          <w:szCs w:val="24"/>
        </w:rPr>
      </w:pPr>
      <w:r>
        <w:rPr>
          <w:rFonts w:ascii="Sylfaen" w:hAnsi="Sylfaen"/>
          <w:sz w:val="24"/>
          <w:szCs w:val="24"/>
        </w:rPr>
        <w:t xml:space="preserve">Prodávající se zavazuje dodat Věci Kupujícímu nejpozději </w:t>
      </w:r>
      <w:r w:rsidRPr="00F678F9">
        <w:rPr>
          <w:rFonts w:ascii="Sylfaen" w:hAnsi="Sylfaen"/>
          <w:sz w:val="24"/>
          <w:szCs w:val="24"/>
        </w:rPr>
        <w:t xml:space="preserve">do </w:t>
      </w:r>
      <w:r w:rsidR="00677B96" w:rsidRPr="00F678F9">
        <w:rPr>
          <w:rFonts w:ascii="Sylfaen" w:hAnsi="Sylfaen"/>
          <w:sz w:val="24"/>
          <w:szCs w:val="24"/>
        </w:rPr>
        <w:t>4 měsíců od podpisu smlouvy</w:t>
      </w:r>
      <w:r w:rsidRPr="00F678F9">
        <w:rPr>
          <w:rFonts w:ascii="Sylfaen" w:hAnsi="Sylfaen"/>
          <w:sz w:val="24"/>
          <w:szCs w:val="24"/>
        </w:rPr>
        <w:t xml:space="preserve">, a to na místo plnění, kterým je </w:t>
      </w:r>
      <w:r w:rsidR="00F678F9" w:rsidRPr="00F678F9">
        <w:rPr>
          <w:rFonts w:ascii="Sylfaen" w:hAnsi="Sylfaen"/>
          <w:sz w:val="24"/>
          <w:szCs w:val="24"/>
        </w:rPr>
        <w:t>Technické služby města Česká Kamenice, Úzká 95, 407 21 Česká Kamenice, Dolní Kamenice</w:t>
      </w:r>
      <w:r>
        <w:rPr>
          <w:rFonts w:ascii="Sylfaen" w:hAnsi="Sylfaen"/>
          <w:sz w:val="24"/>
          <w:szCs w:val="24"/>
        </w:rPr>
        <w:t xml:space="preserve">. Prodávající je povinen informovat Kupujícího o termínu dodání Věcí alespoň </w:t>
      </w:r>
      <w:r w:rsidR="002D448E" w:rsidRPr="00F678F9">
        <w:rPr>
          <w:rFonts w:ascii="Sylfaen" w:hAnsi="Sylfaen"/>
          <w:sz w:val="24"/>
          <w:szCs w:val="24"/>
        </w:rPr>
        <w:t>10 kalendářních dní</w:t>
      </w:r>
      <w:r w:rsidRPr="00F678F9">
        <w:rPr>
          <w:rFonts w:ascii="Sylfaen" w:hAnsi="Sylfaen"/>
          <w:sz w:val="24"/>
          <w:szCs w:val="24"/>
        </w:rPr>
        <w:t xml:space="preserve"> předem. </w:t>
      </w:r>
    </w:p>
    <w:p w14:paraId="443D672F" w14:textId="77777777" w:rsidR="00712FA4" w:rsidRPr="009051CF" w:rsidRDefault="00712FA4" w:rsidP="009051CF">
      <w:pPr>
        <w:pStyle w:val="Blvl2"/>
        <w:rPr>
          <w:rFonts w:ascii="Sylfaen" w:hAnsi="Sylfaen"/>
          <w:sz w:val="24"/>
          <w:szCs w:val="24"/>
        </w:rPr>
      </w:pPr>
      <w:r w:rsidRPr="00712FA4">
        <w:rPr>
          <w:rFonts w:ascii="Sylfaen" w:hAnsi="Sylfaen"/>
          <w:sz w:val="24"/>
          <w:szCs w:val="24"/>
        </w:rPr>
        <w:lastRenderedPageBreak/>
        <w:t xml:space="preserve">Součástí plnění </w:t>
      </w:r>
      <w:r>
        <w:rPr>
          <w:rFonts w:ascii="Sylfaen" w:hAnsi="Sylfaen"/>
          <w:sz w:val="24"/>
          <w:szCs w:val="24"/>
        </w:rPr>
        <w:t>Prodávajícího</w:t>
      </w:r>
      <w:r w:rsidRPr="00712FA4">
        <w:rPr>
          <w:rFonts w:ascii="Sylfaen" w:hAnsi="Sylfaen"/>
          <w:sz w:val="24"/>
          <w:szCs w:val="24"/>
        </w:rPr>
        <w:t xml:space="preserve"> podle této </w:t>
      </w:r>
      <w:r>
        <w:rPr>
          <w:rFonts w:ascii="Sylfaen" w:hAnsi="Sylfaen"/>
          <w:sz w:val="24"/>
          <w:szCs w:val="24"/>
        </w:rPr>
        <w:t>S</w:t>
      </w:r>
      <w:r w:rsidRPr="00712FA4">
        <w:rPr>
          <w:rFonts w:ascii="Sylfaen" w:hAnsi="Sylfaen"/>
          <w:sz w:val="24"/>
          <w:szCs w:val="24"/>
        </w:rPr>
        <w:t xml:space="preserve">mlouvy je </w:t>
      </w:r>
      <w:r>
        <w:rPr>
          <w:rFonts w:ascii="Sylfaen" w:hAnsi="Sylfaen"/>
          <w:sz w:val="24"/>
          <w:szCs w:val="24"/>
        </w:rPr>
        <w:t xml:space="preserve">také </w:t>
      </w:r>
      <w:r w:rsidRPr="00712FA4">
        <w:rPr>
          <w:rFonts w:ascii="Sylfaen" w:hAnsi="Sylfaen"/>
          <w:sz w:val="24"/>
          <w:szCs w:val="24"/>
        </w:rPr>
        <w:t xml:space="preserve">zajištění dopravy </w:t>
      </w:r>
      <w:r>
        <w:rPr>
          <w:rFonts w:ascii="Sylfaen" w:hAnsi="Sylfaen"/>
          <w:sz w:val="24"/>
          <w:szCs w:val="24"/>
        </w:rPr>
        <w:t xml:space="preserve">Věcí </w:t>
      </w:r>
      <w:r w:rsidRPr="00712FA4">
        <w:rPr>
          <w:rFonts w:ascii="Sylfaen" w:hAnsi="Sylfaen"/>
          <w:sz w:val="24"/>
          <w:szCs w:val="24"/>
        </w:rPr>
        <w:t>do místa plnění, kompletní instalace, předvedení funkčnosti, předání záručního a dodacího listu</w:t>
      </w:r>
      <w:r>
        <w:rPr>
          <w:rFonts w:ascii="Sylfaen" w:hAnsi="Sylfaen"/>
          <w:sz w:val="24"/>
          <w:szCs w:val="24"/>
        </w:rPr>
        <w:t xml:space="preserve"> k Věcem. </w:t>
      </w:r>
    </w:p>
    <w:p w14:paraId="02AC540A" w14:textId="77777777" w:rsidR="00712FA4" w:rsidRDefault="00712FA4" w:rsidP="00712FA4">
      <w:pPr>
        <w:pStyle w:val="Blvl2"/>
        <w:rPr>
          <w:rFonts w:ascii="Sylfaen" w:hAnsi="Sylfaen"/>
          <w:snapToGrid w:val="0"/>
          <w:sz w:val="24"/>
          <w:szCs w:val="24"/>
        </w:rPr>
      </w:pPr>
      <w:r>
        <w:rPr>
          <w:rFonts w:ascii="Sylfaen" w:hAnsi="Sylfaen"/>
          <w:snapToGrid w:val="0"/>
          <w:sz w:val="24"/>
          <w:szCs w:val="24"/>
        </w:rPr>
        <w:t>Prodávající se zavazuje předat Kupujícímu Věci odpovídající specifikaci uvedené v příloze č. 1 této Smlouvy</w:t>
      </w:r>
      <w:r w:rsidR="007E6127">
        <w:rPr>
          <w:rFonts w:ascii="Sylfaen" w:hAnsi="Sylfaen"/>
          <w:snapToGrid w:val="0"/>
          <w:sz w:val="24"/>
          <w:szCs w:val="24"/>
        </w:rPr>
        <w:t xml:space="preserve">, </w:t>
      </w:r>
      <w:r>
        <w:rPr>
          <w:rFonts w:ascii="Sylfaen" w:hAnsi="Sylfaen"/>
          <w:snapToGrid w:val="0"/>
          <w:sz w:val="24"/>
          <w:szCs w:val="24"/>
        </w:rPr>
        <w:t xml:space="preserve">které budou způsobilé sloužit Kupujícímu k účelu vyplývajícím z této Smlouvy. Věci </w:t>
      </w:r>
      <w:r w:rsidRPr="006669AF">
        <w:rPr>
          <w:rFonts w:ascii="Sylfaen" w:hAnsi="Sylfaen"/>
          <w:snapToGrid w:val="0"/>
          <w:sz w:val="24"/>
          <w:szCs w:val="24"/>
        </w:rPr>
        <w:t>nebud</w:t>
      </w:r>
      <w:r>
        <w:rPr>
          <w:rFonts w:ascii="Sylfaen" w:hAnsi="Sylfaen"/>
          <w:snapToGrid w:val="0"/>
          <w:sz w:val="24"/>
          <w:szCs w:val="24"/>
        </w:rPr>
        <w:t>ou</w:t>
      </w:r>
      <w:r w:rsidRPr="006669AF">
        <w:rPr>
          <w:rFonts w:ascii="Sylfaen" w:hAnsi="Sylfaen"/>
          <w:snapToGrid w:val="0"/>
          <w:sz w:val="24"/>
          <w:szCs w:val="24"/>
        </w:rPr>
        <w:t xml:space="preserve"> vykazovat</w:t>
      </w:r>
      <w:r w:rsidR="000A57F9">
        <w:rPr>
          <w:rFonts w:ascii="Sylfaen" w:hAnsi="Sylfaen"/>
          <w:snapToGrid w:val="0"/>
          <w:sz w:val="24"/>
          <w:szCs w:val="24"/>
        </w:rPr>
        <w:t xml:space="preserve"> žádné</w:t>
      </w:r>
      <w:r w:rsidRPr="006669AF">
        <w:rPr>
          <w:rFonts w:ascii="Sylfaen" w:hAnsi="Sylfaen"/>
          <w:snapToGrid w:val="0"/>
          <w:sz w:val="24"/>
          <w:szCs w:val="24"/>
        </w:rPr>
        <w:t xml:space="preserve"> vady</w:t>
      </w:r>
      <w:r>
        <w:rPr>
          <w:rFonts w:ascii="Sylfaen" w:hAnsi="Sylfaen"/>
          <w:snapToGrid w:val="0"/>
          <w:sz w:val="24"/>
          <w:szCs w:val="24"/>
        </w:rPr>
        <w:t>.</w:t>
      </w:r>
    </w:p>
    <w:p w14:paraId="2820AE92" w14:textId="77777777" w:rsidR="006A199D" w:rsidRPr="00C868E6" w:rsidRDefault="00712FA4" w:rsidP="006A199D">
      <w:pPr>
        <w:pStyle w:val="Alvl1"/>
        <w:rPr>
          <w:rFonts w:ascii="Sylfaen" w:hAnsi="Sylfaen"/>
          <w:sz w:val="24"/>
          <w:szCs w:val="24"/>
        </w:rPr>
      </w:pPr>
      <w:r>
        <w:rPr>
          <w:rFonts w:ascii="Sylfaen" w:hAnsi="Sylfaen"/>
          <w:sz w:val="24"/>
          <w:szCs w:val="24"/>
        </w:rPr>
        <w:t>KUPNÍ CENA</w:t>
      </w:r>
    </w:p>
    <w:p w14:paraId="08D5CD98" w14:textId="77777777" w:rsidR="005B0F43" w:rsidRDefault="00F10FD6" w:rsidP="00E346F7">
      <w:pPr>
        <w:pStyle w:val="Blvl2"/>
        <w:rPr>
          <w:rFonts w:ascii="Sylfaen" w:hAnsi="Sylfaen"/>
          <w:snapToGrid w:val="0"/>
          <w:sz w:val="24"/>
          <w:szCs w:val="24"/>
        </w:rPr>
      </w:pPr>
      <w:r>
        <w:rPr>
          <w:rFonts w:ascii="Sylfaen" w:hAnsi="Sylfaen"/>
          <w:snapToGrid w:val="0"/>
          <w:sz w:val="24"/>
          <w:szCs w:val="24"/>
        </w:rPr>
        <w:t>C</w:t>
      </w:r>
      <w:r w:rsidR="005B0F43">
        <w:rPr>
          <w:rFonts w:ascii="Sylfaen" w:hAnsi="Sylfaen"/>
          <w:snapToGrid w:val="0"/>
          <w:sz w:val="24"/>
          <w:szCs w:val="24"/>
        </w:rPr>
        <w:t xml:space="preserve">ena za </w:t>
      </w:r>
      <w:r w:rsidR="00712FA4">
        <w:rPr>
          <w:rFonts w:ascii="Sylfaen" w:hAnsi="Sylfaen"/>
          <w:snapToGrid w:val="0"/>
          <w:sz w:val="24"/>
          <w:szCs w:val="24"/>
        </w:rPr>
        <w:t>prodej Věcí</w:t>
      </w:r>
      <w:r w:rsidR="005B0F43">
        <w:rPr>
          <w:rFonts w:ascii="Sylfaen" w:hAnsi="Sylfaen"/>
          <w:snapToGrid w:val="0"/>
          <w:sz w:val="24"/>
          <w:szCs w:val="24"/>
        </w:rPr>
        <w:t xml:space="preserve"> je stanovena dohodou obou smluvních </w:t>
      </w:r>
      <w:r>
        <w:rPr>
          <w:rFonts w:ascii="Sylfaen" w:hAnsi="Sylfaen"/>
          <w:snapToGrid w:val="0"/>
          <w:sz w:val="24"/>
          <w:szCs w:val="24"/>
        </w:rPr>
        <w:t>S</w:t>
      </w:r>
      <w:r w:rsidR="005B0F43">
        <w:rPr>
          <w:rFonts w:ascii="Sylfaen" w:hAnsi="Sylfaen"/>
          <w:snapToGrid w:val="0"/>
          <w:sz w:val="24"/>
          <w:szCs w:val="24"/>
        </w:rPr>
        <w:t xml:space="preserve">tran na základě </w:t>
      </w:r>
      <w:r w:rsidR="000C2DB4" w:rsidRPr="00FD195B">
        <w:rPr>
          <w:rFonts w:ascii="Sylfaen" w:hAnsi="Sylfaen"/>
          <w:sz w:val="24"/>
          <w:szCs w:val="24"/>
        </w:rPr>
        <w:t>nabídky</w:t>
      </w:r>
      <w:r w:rsidR="005B0F43">
        <w:rPr>
          <w:rFonts w:ascii="Sylfaen" w:hAnsi="Sylfaen"/>
          <w:snapToGrid w:val="0"/>
          <w:sz w:val="24"/>
          <w:szCs w:val="24"/>
        </w:rPr>
        <w:t>, jenž je uveden</w:t>
      </w:r>
      <w:r w:rsidR="002105D4">
        <w:rPr>
          <w:rFonts w:ascii="Sylfaen" w:hAnsi="Sylfaen"/>
          <w:snapToGrid w:val="0"/>
          <w:sz w:val="24"/>
          <w:szCs w:val="24"/>
        </w:rPr>
        <w:t>a</w:t>
      </w:r>
      <w:r w:rsidR="005B0F43">
        <w:rPr>
          <w:rFonts w:ascii="Sylfaen" w:hAnsi="Sylfaen"/>
          <w:snapToGrid w:val="0"/>
          <w:sz w:val="24"/>
          <w:szCs w:val="24"/>
        </w:rPr>
        <w:t xml:space="preserve"> v Příloze č. </w:t>
      </w:r>
      <w:r w:rsidR="00712FA4">
        <w:rPr>
          <w:rFonts w:ascii="Sylfaen" w:hAnsi="Sylfaen"/>
          <w:snapToGrid w:val="0"/>
          <w:sz w:val="24"/>
          <w:szCs w:val="24"/>
        </w:rPr>
        <w:t>2</w:t>
      </w:r>
      <w:r w:rsidR="005B0F43">
        <w:rPr>
          <w:rFonts w:ascii="Sylfaen" w:hAnsi="Sylfaen"/>
          <w:snapToGrid w:val="0"/>
          <w:sz w:val="24"/>
          <w:szCs w:val="24"/>
        </w:rPr>
        <w:t xml:space="preserve"> této Smlouvy</w:t>
      </w:r>
      <w:r>
        <w:rPr>
          <w:rFonts w:ascii="Sylfaen" w:hAnsi="Sylfaen"/>
          <w:snapToGrid w:val="0"/>
          <w:sz w:val="24"/>
          <w:szCs w:val="24"/>
        </w:rPr>
        <w:t>,</w:t>
      </w:r>
      <w:r w:rsidR="005B0F43">
        <w:rPr>
          <w:rFonts w:ascii="Sylfaen" w:hAnsi="Sylfaen"/>
          <w:snapToGrid w:val="0"/>
          <w:sz w:val="24"/>
          <w:szCs w:val="24"/>
        </w:rPr>
        <w:t xml:space="preserve"> a činí</w:t>
      </w:r>
      <w:r w:rsidR="00712FA4">
        <w:rPr>
          <w:rFonts w:ascii="Sylfaen" w:hAnsi="Sylfaen"/>
          <w:snapToGrid w:val="0"/>
          <w:sz w:val="24"/>
          <w:szCs w:val="24"/>
        </w:rPr>
        <w:t xml:space="preserve"> </w:t>
      </w:r>
      <w:r w:rsidR="005B0F43" w:rsidRPr="00712FA4">
        <w:rPr>
          <w:rFonts w:ascii="Sylfaen" w:hAnsi="Sylfaen"/>
          <w:snapToGrid w:val="0"/>
          <w:sz w:val="24"/>
          <w:szCs w:val="24"/>
          <w:highlight w:val="yellow"/>
        </w:rPr>
        <w:t>______</w:t>
      </w:r>
      <w:proofErr w:type="gramStart"/>
      <w:r w:rsidR="005B0F43" w:rsidRPr="00712FA4">
        <w:rPr>
          <w:rFonts w:ascii="Sylfaen" w:hAnsi="Sylfaen"/>
          <w:snapToGrid w:val="0"/>
          <w:sz w:val="24"/>
          <w:szCs w:val="24"/>
          <w:highlight w:val="yellow"/>
        </w:rPr>
        <w:t>_</w:t>
      </w:r>
      <w:r w:rsidR="005B0F43">
        <w:rPr>
          <w:rFonts w:ascii="Sylfaen" w:hAnsi="Sylfaen"/>
          <w:snapToGrid w:val="0"/>
          <w:sz w:val="24"/>
          <w:szCs w:val="24"/>
        </w:rPr>
        <w:t>,-</w:t>
      </w:r>
      <w:proofErr w:type="gramEnd"/>
      <w:r w:rsidR="005B0F43">
        <w:rPr>
          <w:rFonts w:ascii="Sylfaen" w:hAnsi="Sylfaen"/>
          <w:snapToGrid w:val="0"/>
          <w:sz w:val="24"/>
          <w:szCs w:val="24"/>
        </w:rPr>
        <w:t xml:space="preserve"> Kč bez DPH </w:t>
      </w:r>
      <w:r w:rsidR="005B0F43" w:rsidRPr="00C6791E">
        <w:rPr>
          <w:rFonts w:ascii="Sylfaen" w:hAnsi="Sylfaen"/>
          <w:sz w:val="24"/>
          <w:szCs w:val="24"/>
        </w:rPr>
        <w:t>(</w:t>
      </w:r>
      <w:r w:rsidR="005B0F43" w:rsidRPr="00C6791E">
        <w:rPr>
          <w:rFonts w:ascii="Sylfaen" w:hAnsi="Sylfaen"/>
          <w:b/>
          <w:sz w:val="24"/>
          <w:szCs w:val="24"/>
        </w:rPr>
        <w:t>„</w:t>
      </w:r>
      <w:r w:rsidR="005B0F43">
        <w:rPr>
          <w:rFonts w:ascii="Sylfaen" w:hAnsi="Sylfaen"/>
          <w:b/>
          <w:sz w:val="24"/>
          <w:szCs w:val="24"/>
        </w:rPr>
        <w:t>Cena</w:t>
      </w:r>
      <w:r w:rsidR="005B0F43" w:rsidRPr="00C6791E">
        <w:rPr>
          <w:rFonts w:ascii="Sylfaen" w:hAnsi="Sylfaen"/>
          <w:b/>
          <w:sz w:val="24"/>
          <w:szCs w:val="24"/>
        </w:rPr>
        <w:t>“</w:t>
      </w:r>
      <w:r w:rsidR="005B0F43" w:rsidRPr="00C6791E">
        <w:rPr>
          <w:rFonts w:ascii="Sylfaen" w:hAnsi="Sylfaen"/>
          <w:bCs/>
          <w:sz w:val="24"/>
          <w:szCs w:val="24"/>
        </w:rPr>
        <w:t>)</w:t>
      </w:r>
      <w:r w:rsidR="005B0F43">
        <w:rPr>
          <w:rFonts w:ascii="Sylfaen" w:hAnsi="Sylfaen"/>
          <w:snapToGrid w:val="0"/>
          <w:sz w:val="24"/>
          <w:szCs w:val="24"/>
        </w:rPr>
        <w:t xml:space="preserve">. </w:t>
      </w:r>
      <w:r w:rsidR="005B0F43" w:rsidRPr="00293DFC" w:rsidDel="00095DE5">
        <w:rPr>
          <w:rFonts w:ascii="Sylfaen" w:hAnsi="Sylfaen"/>
          <w:snapToGrid w:val="0"/>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1513"/>
        <w:gridCol w:w="1511"/>
        <w:gridCol w:w="1533"/>
        <w:gridCol w:w="1531"/>
      </w:tblGrid>
      <w:tr w:rsidR="002105D4" w:rsidRPr="00366954" w14:paraId="2DEFAE8C"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tcPr>
          <w:p w14:paraId="0D3CED54" w14:textId="77777777" w:rsidR="002105D4" w:rsidRPr="00366954" w:rsidRDefault="002105D4" w:rsidP="00551CB8">
            <w:pPr>
              <w:rPr>
                <w:b/>
                <w:bCs/>
                <w:sz w:val="22"/>
                <w:szCs w:val="22"/>
              </w:rPr>
            </w:pPr>
          </w:p>
          <w:p w14:paraId="75697053" w14:textId="77777777" w:rsidR="002105D4" w:rsidRDefault="002105D4" w:rsidP="00551CB8">
            <w:pPr>
              <w:jc w:val="center"/>
              <w:rPr>
                <w:b/>
                <w:bCs/>
                <w:sz w:val="22"/>
                <w:szCs w:val="22"/>
              </w:rPr>
            </w:pPr>
          </w:p>
        </w:tc>
        <w:tc>
          <w:tcPr>
            <w:tcW w:w="821" w:type="pct"/>
            <w:tcBorders>
              <w:top w:val="single" w:sz="4" w:space="0" w:color="auto"/>
              <w:left w:val="single" w:sz="4" w:space="0" w:color="auto"/>
              <w:bottom w:val="single" w:sz="4" w:space="0" w:color="auto"/>
              <w:right w:val="single" w:sz="4" w:space="0" w:color="auto"/>
            </w:tcBorders>
          </w:tcPr>
          <w:p w14:paraId="690724EC" w14:textId="77777777" w:rsidR="002105D4" w:rsidRDefault="002105D4" w:rsidP="00551CB8">
            <w:pPr>
              <w:jc w:val="center"/>
              <w:rPr>
                <w:b/>
                <w:bCs/>
                <w:sz w:val="22"/>
                <w:szCs w:val="22"/>
              </w:rPr>
            </w:pPr>
            <w:r>
              <w:rPr>
                <w:b/>
                <w:bCs/>
                <w:sz w:val="22"/>
                <w:szCs w:val="22"/>
              </w:rPr>
              <w:t>Cena za 1 ks bez DPH</w:t>
            </w:r>
          </w:p>
        </w:tc>
        <w:tc>
          <w:tcPr>
            <w:tcW w:w="820" w:type="pct"/>
            <w:tcBorders>
              <w:top w:val="single" w:sz="4" w:space="0" w:color="auto"/>
              <w:left w:val="single" w:sz="4" w:space="0" w:color="auto"/>
              <w:bottom w:val="single" w:sz="4" w:space="0" w:color="auto"/>
              <w:right w:val="single" w:sz="4" w:space="0" w:color="auto"/>
            </w:tcBorders>
          </w:tcPr>
          <w:p w14:paraId="52206CD7" w14:textId="77777777" w:rsidR="002105D4" w:rsidRPr="00366954" w:rsidRDefault="002105D4" w:rsidP="00551CB8">
            <w:pPr>
              <w:jc w:val="center"/>
              <w:rPr>
                <w:b/>
                <w:bCs/>
                <w:sz w:val="22"/>
                <w:szCs w:val="22"/>
              </w:rPr>
            </w:pPr>
            <w:r>
              <w:rPr>
                <w:b/>
                <w:bCs/>
                <w:sz w:val="22"/>
                <w:szCs w:val="22"/>
              </w:rPr>
              <w:t>Cena CELKEM</w:t>
            </w:r>
            <w:r w:rsidRPr="00366954">
              <w:rPr>
                <w:b/>
                <w:bCs/>
                <w:sz w:val="22"/>
                <w:szCs w:val="22"/>
              </w:rPr>
              <w:t xml:space="preserve"> bez DPH</w:t>
            </w:r>
          </w:p>
        </w:tc>
        <w:tc>
          <w:tcPr>
            <w:tcW w:w="832" w:type="pct"/>
            <w:tcBorders>
              <w:top w:val="single" w:sz="4" w:space="0" w:color="auto"/>
              <w:left w:val="single" w:sz="4" w:space="0" w:color="auto"/>
              <w:bottom w:val="single" w:sz="4" w:space="0" w:color="auto"/>
              <w:right w:val="single" w:sz="4" w:space="0" w:color="auto"/>
            </w:tcBorders>
            <w:shd w:val="clear" w:color="auto" w:fill="auto"/>
          </w:tcPr>
          <w:p w14:paraId="40FC5EA7" w14:textId="77777777" w:rsidR="002105D4" w:rsidRDefault="002105D4" w:rsidP="00551CB8">
            <w:pPr>
              <w:jc w:val="center"/>
              <w:rPr>
                <w:b/>
                <w:bCs/>
                <w:sz w:val="22"/>
                <w:szCs w:val="22"/>
              </w:rPr>
            </w:pPr>
          </w:p>
          <w:p w14:paraId="2CC811BF" w14:textId="77777777" w:rsidR="002105D4" w:rsidRPr="00366954" w:rsidRDefault="002105D4" w:rsidP="00551CB8">
            <w:pPr>
              <w:jc w:val="center"/>
              <w:rPr>
                <w:b/>
                <w:bCs/>
                <w:sz w:val="22"/>
                <w:szCs w:val="22"/>
              </w:rPr>
            </w:pPr>
            <w:r w:rsidRPr="00366954">
              <w:rPr>
                <w:b/>
                <w:bCs/>
                <w:sz w:val="22"/>
                <w:szCs w:val="22"/>
              </w:rPr>
              <w:t>DPH 21 %</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25DA781" w14:textId="77777777" w:rsidR="002105D4" w:rsidRPr="00366954" w:rsidRDefault="002105D4" w:rsidP="00551CB8">
            <w:pPr>
              <w:jc w:val="center"/>
              <w:rPr>
                <w:b/>
                <w:bCs/>
                <w:sz w:val="22"/>
                <w:szCs w:val="22"/>
              </w:rPr>
            </w:pPr>
            <w:r>
              <w:rPr>
                <w:b/>
                <w:bCs/>
                <w:sz w:val="22"/>
                <w:szCs w:val="22"/>
              </w:rPr>
              <w:t>Cena</w:t>
            </w:r>
            <w:r w:rsidRPr="00366954">
              <w:rPr>
                <w:b/>
                <w:bCs/>
                <w:sz w:val="22"/>
                <w:szCs w:val="22"/>
              </w:rPr>
              <w:t xml:space="preserve"> </w:t>
            </w:r>
            <w:r>
              <w:rPr>
                <w:b/>
                <w:bCs/>
                <w:sz w:val="22"/>
                <w:szCs w:val="22"/>
              </w:rPr>
              <w:t>CELKEM</w:t>
            </w:r>
            <w:r w:rsidRPr="00366954">
              <w:rPr>
                <w:b/>
                <w:bCs/>
                <w:sz w:val="22"/>
                <w:szCs w:val="22"/>
              </w:rPr>
              <w:t xml:space="preserve"> včetně DPH</w:t>
            </w:r>
          </w:p>
        </w:tc>
      </w:tr>
      <w:tr w:rsidR="002105D4" w:rsidRPr="00366954" w14:paraId="6D868176"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5F07EA8D" w14:textId="77777777" w:rsidR="002105D4" w:rsidRPr="006030C2" w:rsidRDefault="002105D4" w:rsidP="00551CB8">
            <w:pPr>
              <w:autoSpaceDE w:val="0"/>
              <w:autoSpaceDN w:val="0"/>
              <w:adjustRightInd w:val="0"/>
              <w:spacing w:after="21"/>
              <w:rPr>
                <w:color w:val="000000"/>
                <w:sz w:val="22"/>
                <w:szCs w:val="22"/>
              </w:rPr>
            </w:pPr>
            <w:r w:rsidRPr="006030C2">
              <w:rPr>
                <w:b/>
                <w:bCs/>
                <w:color w:val="000000"/>
                <w:sz w:val="22"/>
                <w:szCs w:val="22"/>
              </w:rPr>
              <w:t xml:space="preserve">400 ks – nádoba 240 l s klipem na plast </w:t>
            </w:r>
          </w:p>
          <w:p w14:paraId="4DBE1E2E" w14:textId="77777777" w:rsidR="002105D4" w:rsidRPr="006030C2" w:rsidRDefault="002105D4" w:rsidP="00551CB8">
            <w:pPr>
              <w:pStyle w:val="Text1"/>
              <w:ind w:left="340"/>
              <w:rPr>
                <w:rFonts w:ascii="Times New Roman" w:hAnsi="Times New Roman"/>
                <w:b/>
                <w:bCs/>
              </w:rPr>
            </w:pPr>
          </w:p>
        </w:tc>
        <w:tc>
          <w:tcPr>
            <w:tcW w:w="821" w:type="pct"/>
            <w:tcBorders>
              <w:top w:val="single" w:sz="4" w:space="0" w:color="auto"/>
              <w:left w:val="single" w:sz="4" w:space="0" w:color="auto"/>
              <w:bottom w:val="single" w:sz="4" w:space="0" w:color="auto"/>
              <w:right w:val="single" w:sz="4" w:space="0" w:color="auto"/>
            </w:tcBorders>
            <w:vAlign w:val="center"/>
          </w:tcPr>
          <w:p w14:paraId="1198A753"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2857E21C" w14:textId="77777777" w:rsidR="002105D4" w:rsidRPr="00310054" w:rsidRDefault="002105D4" w:rsidP="00551CB8">
            <w:pPr>
              <w:jc w:val="center"/>
              <w:rPr>
                <w:b/>
                <w:bCs/>
                <w:sz w:val="22"/>
                <w:szCs w:val="22"/>
                <w:highlight w:val="yellow"/>
                <w:u w:val="single"/>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E8A2689" w14:textId="77777777" w:rsidR="002105D4" w:rsidRPr="00310054" w:rsidRDefault="002105D4" w:rsidP="00551CB8">
            <w:pPr>
              <w:jc w:val="center"/>
              <w:rPr>
                <w:b/>
                <w:bCs/>
                <w:sz w:val="20"/>
                <w:szCs w:val="22"/>
                <w:highlight w:val="yellow"/>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24F531DC" w14:textId="77777777" w:rsidR="002105D4" w:rsidRPr="00310054" w:rsidRDefault="002105D4" w:rsidP="00551CB8">
            <w:pPr>
              <w:spacing w:before="240" w:after="240"/>
              <w:jc w:val="center"/>
              <w:rPr>
                <w:b/>
                <w:bCs/>
                <w:sz w:val="20"/>
                <w:szCs w:val="22"/>
                <w:highlight w:val="yellow"/>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20EE8674"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5C218314" w14:textId="77777777" w:rsidR="002105D4" w:rsidRPr="006030C2" w:rsidRDefault="002105D4" w:rsidP="00551CB8">
            <w:pPr>
              <w:autoSpaceDE w:val="0"/>
              <w:autoSpaceDN w:val="0"/>
              <w:adjustRightInd w:val="0"/>
              <w:spacing w:after="21"/>
              <w:rPr>
                <w:color w:val="000000"/>
                <w:sz w:val="22"/>
                <w:szCs w:val="22"/>
              </w:rPr>
            </w:pPr>
            <w:r w:rsidRPr="006030C2">
              <w:rPr>
                <w:b/>
                <w:bCs/>
                <w:color w:val="000000"/>
                <w:sz w:val="22"/>
                <w:szCs w:val="22"/>
              </w:rPr>
              <w:t xml:space="preserve">400 ks – nádoba 240 l s klipem na papír </w:t>
            </w:r>
          </w:p>
          <w:p w14:paraId="0CAE6FCF" w14:textId="77777777" w:rsidR="002105D4" w:rsidRPr="006030C2" w:rsidRDefault="002105D4" w:rsidP="00551CB8">
            <w:pPr>
              <w:pStyle w:val="Text1"/>
              <w:ind w:left="340"/>
              <w:rPr>
                <w:rFonts w:ascii="Times New Roman" w:hAnsi="Times New Roman"/>
                <w:b/>
                <w:bCs/>
              </w:rPr>
            </w:pPr>
          </w:p>
        </w:tc>
        <w:tc>
          <w:tcPr>
            <w:tcW w:w="821" w:type="pct"/>
            <w:tcBorders>
              <w:top w:val="single" w:sz="4" w:space="0" w:color="auto"/>
              <w:left w:val="single" w:sz="4" w:space="0" w:color="auto"/>
              <w:bottom w:val="single" w:sz="4" w:space="0" w:color="auto"/>
              <w:right w:val="single" w:sz="4" w:space="0" w:color="auto"/>
            </w:tcBorders>
            <w:vAlign w:val="center"/>
          </w:tcPr>
          <w:p w14:paraId="1B040E00"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0599D984"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A3A4350"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28355444" w14:textId="77777777" w:rsidR="002105D4" w:rsidRPr="00310054" w:rsidRDefault="002105D4" w:rsidP="00551CB8">
            <w:pPr>
              <w:spacing w:before="240" w:after="240"/>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1FB22358"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79A8CA22" w14:textId="77777777" w:rsidR="002105D4" w:rsidRPr="006030C2" w:rsidRDefault="002105D4" w:rsidP="00551CB8">
            <w:pPr>
              <w:pStyle w:val="Text1"/>
              <w:rPr>
                <w:rFonts w:ascii="Times New Roman" w:hAnsi="Times New Roman"/>
                <w:b/>
                <w:bCs/>
              </w:rPr>
            </w:pPr>
            <w:r w:rsidRPr="006030C2">
              <w:rPr>
                <w:rFonts w:ascii="Times New Roman" w:hAnsi="Times New Roman"/>
                <w:b/>
                <w:bCs/>
                <w:color w:val="000000"/>
                <w:lang w:eastAsia="cs-CZ"/>
              </w:rPr>
              <w:t xml:space="preserve">200 ks – nádoba 240 l na bioodpad </w:t>
            </w:r>
          </w:p>
        </w:tc>
        <w:tc>
          <w:tcPr>
            <w:tcW w:w="821" w:type="pct"/>
            <w:tcBorders>
              <w:top w:val="single" w:sz="4" w:space="0" w:color="auto"/>
              <w:left w:val="single" w:sz="4" w:space="0" w:color="auto"/>
              <w:bottom w:val="single" w:sz="4" w:space="0" w:color="auto"/>
              <w:right w:val="single" w:sz="4" w:space="0" w:color="auto"/>
            </w:tcBorders>
            <w:vAlign w:val="center"/>
          </w:tcPr>
          <w:p w14:paraId="5B5F6AD1"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7691C67D"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1789F32"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1B802FB0" w14:textId="77777777" w:rsidR="002105D4" w:rsidRPr="00310054" w:rsidRDefault="002105D4" w:rsidP="00551CB8">
            <w:pPr>
              <w:spacing w:before="240" w:after="240"/>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16E55842"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1002A77C" w14:textId="77777777" w:rsidR="002105D4" w:rsidRPr="006030C2" w:rsidRDefault="002105D4" w:rsidP="00551CB8">
            <w:pPr>
              <w:autoSpaceDE w:val="0"/>
              <w:autoSpaceDN w:val="0"/>
              <w:adjustRightInd w:val="0"/>
              <w:rPr>
                <w:b/>
                <w:bCs/>
                <w:sz w:val="22"/>
                <w:szCs w:val="22"/>
              </w:rPr>
            </w:pPr>
            <w:r w:rsidRPr="006030C2">
              <w:rPr>
                <w:b/>
                <w:bCs/>
                <w:sz w:val="22"/>
                <w:szCs w:val="22"/>
              </w:rPr>
              <w:t>100 ks – nádoba 1 100 l s barevným víkem na papír</w:t>
            </w:r>
          </w:p>
          <w:p w14:paraId="50E00295" w14:textId="77777777" w:rsidR="002105D4" w:rsidRPr="006030C2" w:rsidRDefault="002105D4" w:rsidP="00551CB8">
            <w:pPr>
              <w:pStyle w:val="Text1"/>
              <w:rPr>
                <w:rFonts w:ascii="Times New Roman" w:hAnsi="Times New Roman"/>
                <w:b/>
                <w:bCs/>
              </w:rPr>
            </w:pPr>
          </w:p>
        </w:tc>
        <w:tc>
          <w:tcPr>
            <w:tcW w:w="821" w:type="pct"/>
            <w:tcBorders>
              <w:top w:val="single" w:sz="4" w:space="0" w:color="auto"/>
              <w:left w:val="single" w:sz="4" w:space="0" w:color="auto"/>
              <w:bottom w:val="single" w:sz="4" w:space="0" w:color="auto"/>
              <w:right w:val="single" w:sz="4" w:space="0" w:color="auto"/>
            </w:tcBorders>
            <w:vAlign w:val="center"/>
          </w:tcPr>
          <w:p w14:paraId="3CCFF35C"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10B7D31C"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72AA5F8"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3A2E2244" w14:textId="77777777" w:rsidR="002105D4" w:rsidRPr="00310054" w:rsidRDefault="002105D4" w:rsidP="00551CB8">
            <w:pPr>
              <w:spacing w:before="240" w:after="240"/>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7DDE61C9"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77778F60" w14:textId="77777777" w:rsidR="002105D4" w:rsidRPr="006030C2" w:rsidRDefault="002105D4" w:rsidP="00551CB8">
            <w:pPr>
              <w:autoSpaceDE w:val="0"/>
              <w:autoSpaceDN w:val="0"/>
              <w:adjustRightInd w:val="0"/>
              <w:rPr>
                <w:b/>
                <w:bCs/>
                <w:sz w:val="22"/>
                <w:szCs w:val="22"/>
              </w:rPr>
            </w:pPr>
            <w:r w:rsidRPr="006030C2">
              <w:rPr>
                <w:b/>
                <w:bCs/>
                <w:sz w:val="22"/>
                <w:szCs w:val="22"/>
              </w:rPr>
              <w:t>100 ks – nádoba 1 100 l s barevným víkem na plast</w:t>
            </w:r>
          </w:p>
          <w:p w14:paraId="40C446F1" w14:textId="77777777" w:rsidR="002105D4" w:rsidRPr="006030C2" w:rsidRDefault="002105D4" w:rsidP="00551CB8">
            <w:pPr>
              <w:pStyle w:val="Text1"/>
              <w:ind w:left="340"/>
              <w:rPr>
                <w:rFonts w:ascii="Times New Roman" w:hAnsi="Times New Roman"/>
                <w:b/>
                <w:bCs/>
              </w:rPr>
            </w:pPr>
          </w:p>
        </w:tc>
        <w:tc>
          <w:tcPr>
            <w:tcW w:w="821" w:type="pct"/>
            <w:tcBorders>
              <w:top w:val="single" w:sz="4" w:space="0" w:color="auto"/>
              <w:left w:val="single" w:sz="4" w:space="0" w:color="auto"/>
              <w:bottom w:val="single" w:sz="4" w:space="0" w:color="auto"/>
              <w:right w:val="single" w:sz="4" w:space="0" w:color="auto"/>
            </w:tcBorders>
            <w:vAlign w:val="center"/>
          </w:tcPr>
          <w:p w14:paraId="44E26923"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3CE83889"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3CDAAEC"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742300B0" w14:textId="77777777" w:rsidR="002105D4" w:rsidRPr="00310054" w:rsidRDefault="002105D4" w:rsidP="00551CB8">
            <w:pPr>
              <w:spacing w:before="240" w:after="240"/>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59AD0BCD"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575A53FB" w14:textId="77777777" w:rsidR="002105D4" w:rsidRPr="006030C2" w:rsidRDefault="002105D4" w:rsidP="00551CB8">
            <w:pPr>
              <w:autoSpaceDE w:val="0"/>
              <w:autoSpaceDN w:val="0"/>
              <w:adjustRightInd w:val="0"/>
              <w:rPr>
                <w:b/>
                <w:bCs/>
                <w:color w:val="000000"/>
                <w:sz w:val="22"/>
                <w:szCs w:val="22"/>
              </w:rPr>
            </w:pPr>
            <w:r w:rsidRPr="006030C2">
              <w:rPr>
                <w:b/>
                <w:bCs/>
                <w:color w:val="000000"/>
                <w:sz w:val="22"/>
                <w:szCs w:val="22"/>
              </w:rPr>
              <w:t>2 ks – velkoobjemový kontejner 10 m</w:t>
            </w:r>
            <w:r w:rsidRPr="006030C2">
              <w:rPr>
                <w:b/>
                <w:bCs/>
                <w:color w:val="000000"/>
                <w:sz w:val="22"/>
                <w:szCs w:val="22"/>
                <w:vertAlign w:val="superscript"/>
              </w:rPr>
              <w:t>3</w:t>
            </w:r>
            <w:r w:rsidRPr="006030C2">
              <w:rPr>
                <w:b/>
                <w:bCs/>
                <w:color w:val="000000"/>
                <w:sz w:val="22"/>
                <w:szCs w:val="22"/>
              </w:rPr>
              <w:t xml:space="preserve">, pevné bočnice </w:t>
            </w:r>
          </w:p>
          <w:p w14:paraId="3F5496AE" w14:textId="77777777" w:rsidR="002105D4" w:rsidRPr="006030C2" w:rsidRDefault="002105D4" w:rsidP="00551CB8">
            <w:pPr>
              <w:pStyle w:val="Text1"/>
              <w:ind w:left="340"/>
              <w:rPr>
                <w:rFonts w:ascii="Times New Roman" w:hAnsi="Times New Roman"/>
                <w:b/>
                <w:bCs/>
              </w:rPr>
            </w:pPr>
          </w:p>
        </w:tc>
        <w:tc>
          <w:tcPr>
            <w:tcW w:w="821" w:type="pct"/>
            <w:tcBorders>
              <w:top w:val="single" w:sz="4" w:space="0" w:color="auto"/>
              <w:left w:val="single" w:sz="4" w:space="0" w:color="auto"/>
              <w:bottom w:val="single" w:sz="4" w:space="0" w:color="auto"/>
              <w:right w:val="single" w:sz="4" w:space="0" w:color="auto"/>
            </w:tcBorders>
            <w:vAlign w:val="center"/>
          </w:tcPr>
          <w:p w14:paraId="2B256A87"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5574844C"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2044DD8"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2A2B4970" w14:textId="77777777" w:rsidR="002105D4" w:rsidRPr="00310054" w:rsidRDefault="002105D4" w:rsidP="00551CB8">
            <w:pPr>
              <w:spacing w:before="240" w:after="240"/>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0BE6F326" w14:textId="77777777" w:rsidTr="00307218">
        <w:trPr>
          <w:trHeight w:val="794"/>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14:paraId="5EAAA790" w14:textId="77777777" w:rsidR="002105D4" w:rsidRPr="006030C2" w:rsidRDefault="002105D4" w:rsidP="00551CB8">
            <w:pPr>
              <w:autoSpaceDE w:val="0"/>
              <w:autoSpaceDN w:val="0"/>
              <w:adjustRightInd w:val="0"/>
              <w:rPr>
                <w:color w:val="000000"/>
                <w:sz w:val="22"/>
                <w:szCs w:val="22"/>
              </w:rPr>
            </w:pPr>
            <w:r w:rsidRPr="006030C2">
              <w:rPr>
                <w:b/>
                <w:bCs/>
                <w:color w:val="000000"/>
                <w:sz w:val="22"/>
                <w:szCs w:val="22"/>
              </w:rPr>
              <w:t>2 ks – velkoobjemový kontejner 10 m</w:t>
            </w:r>
            <w:r w:rsidRPr="006030C2">
              <w:rPr>
                <w:b/>
                <w:bCs/>
                <w:color w:val="000000"/>
                <w:sz w:val="22"/>
                <w:szCs w:val="22"/>
                <w:vertAlign w:val="superscript"/>
              </w:rPr>
              <w:t>3</w:t>
            </w:r>
            <w:r w:rsidRPr="006030C2">
              <w:rPr>
                <w:b/>
                <w:bCs/>
                <w:color w:val="000000"/>
                <w:sz w:val="22"/>
                <w:szCs w:val="22"/>
              </w:rPr>
              <w:t>, otvíratelné bočnice</w:t>
            </w:r>
          </w:p>
          <w:p w14:paraId="53EB3553" w14:textId="77777777" w:rsidR="002105D4" w:rsidRPr="006030C2" w:rsidRDefault="002105D4" w:rsidP="00551CB8">
            <w:pPr>
              <w:pStyle w:val="Text1"/>
              <w:ind w:left="340"/>
              <w:rPr>
                <w:rFonts w:ascii="Times New Roman" w:hAnsi="Times New Roman"/>
                <w:b/>
                <w:bCs/>
              </w:rPr>
            </w:pPr>
          </w:p>
        </w:tc>
        <w:tc>
          <w:tcPr>
            <w:tcW w:w="821" w:type="pct"/>
            <w:tcBorders>
              <w:top w:val="single" w:sz="4" w:space="0" w:color="auto"/>
              <w:left w:val="single" w:sz="4" w:space="0" w:color="auto"/>
              <w:bottom w:val="single" w:sz="4" w:space="0" w:color="auto"/>
              <w:right w:val="single" w:sz="4" w:space="0" w:color="auto"/>
            </w:tcBorders>
            <w:vAlign w:val="center"/>
          </w:tcPr>
          <w:p w14:paraId="01698E38"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20" w:type="pct"/>
            <w:tcBorders>
              <w:top w:val="single" w:sz="4" w:space="0" w:color="auto"/>
              <w:left w:val="single" w:sz="4" w:space="0" w:color="auto"/>
              <w:bottom w:val="single" w:sz="4" w:space="0" w:color="auto"/>
              <w:right w:val="single" w:sz="4" w:space="0" w:color="auto"/>
            </w:tcBorders>
            <w:vAlign w:val="center"/>
          </w:tcPr>
          <w:p w14:paraId="49819E62"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0CA5FD9B" w14:textId="77777777" w:rsidR="002105D4" w:rsidRPr="00310054" w:rsidRDefault="002105D4" w:rsidP="00551CB8">
            <w:pPr>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56FEE6BE" w14:textId="77777777" w:rsidR="002105D4" w:rsidRPr="00310054" w:rsidRDefault="002105D4" w:rsidP="00551CB8">
            <w:pPr>
              <w:spacing w:before="240" w:after="240"/>
              <w:jc w:val="center"/>
              <w:rPr>
                <w:sz w:val="20"/>
                <w:szCs w:val="22"/>
                <w:highlight w:val="yellow"/>
                <w:shd w:val="clear" w:color="auto" w:fill="00FFFF"/>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r w:rsidR="002105D4" w:rsidRPr="00366954" w14:paraId="63EA32C6" w14:textId="77777777" w:rsidTr="00307218">
        <w:trPr>
          <w:trHeight w:val="794"/>
        </w:trPr>
        <w:tc>
          <w:tcPr>
            <w:tcW w:w="25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0AB067" w14:textId="77777777" w:rsidR="002105D4" w:rsidRPr="00310054" w:rsidRDefault="002105D4" w:rsidP="00551CB8">
            <w:pPr>
              <w:jc w:val="center"/>
              <w:rPr>
                <w:sz w:val="20"/>
                <w:szCs w:val="22"/>
                <w:highlight w:val="yellow"/>
                <w:shd w:val="clear" w:color="auto" w:fill="00FFFF"/>
              </w:rPr>
            </w:pPr>
            <w:r w:rsidRPr="00310054">
              <w:rPr>
                <w:b/>
                <w:sz w:val="22"/>
                <w:szCs w:val="22"/>
              </w:rPr>
              <w:lastRenderedPageBreak/>
              <w:t>CELKEM</w:t>
            </w:r>
          </w:p>
        </w:tc>
        <w:tc>
          <w:tcPr>
            <w:tcW w:w="820" w:type="pct"/>
            <w:tcBorders>
              <w:top w:val="single" w:sz="4" w:space="0" w:color="auto"/>
              <w:left w:val="single" w:sz="4" w:space="0" w:color="auto"/>
              <w:bottom w:val="single" w:sz="4" w:space="0" w:color="auto"/>
              <w:right w:val="single" w:sz="4" w:space="0" w:color="auto"/>
            </w:tcBorders>
            <w:vAlign w:val="center"/>
          </w:tcPr>
          <w:p w14:paraId="531E30B7" w14:textId="77777777" w:rsidR="002105D4" w:rsidRPr="00310054" w:rsidRDefault="002105D4" w:rsidP="00551CB8">
            <w:pPr>
              <w:jc w:val="center"/>
              <w:rPr>
                <w:b/>
                <w:bCs/>
                <w:sz w:val="22"/>
                <w:szCs w:val="22"/>
                <w:highlight w:val="yellow"/>
                <w:u w:val="single"/>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83FB964" w14:textId="77777777" w:rsidR="002105D4" w:rsidRPr="00310054" w:rsidRDefault="002105D4" w:rsidP="00551CB8">
            <w:pPr>
              <w:jc w:val="center"/>
              <w:rPr>
                <w:b/>
                <w:bCs/>
                <w:sz w:val="20"/>
                <w:szCs w:val="22"/>
                <w:highlight w:val="yellow"/>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4FB81428" w14:textId="77777777" w:rsidR="002105D4" w:rsidRPr="00310054" w:rsidRDefault="002105D4" w:rsidP="00551CB8">
            <w:pPr>
              <w:spacing w:before="240" w:after="240"/>
              <w:jc w:val="center"/>
              <w:rPr>
                <w:b/>
                <w:bCs/>
                <w:sz w:val="20"/>
                <w:szCs w:val="22"/>
                <w:highlight w:val="yellow"/>
              </w:rPr>
            </w:pPr>
            <w:r w:rsidRPr="00310054">
              <w:rPr>
                <w:sz w:val="22"/>
                <w:szCs w:val="22"/>
                <w:highlight w:val="yellow"/>
              </w:rPr>
              <w:t>(</w:t>
            </w:r>
            <w:r w:rsidRPr="00310054">
              <w:rPr>
                <w:i/>
                <w:iCs/>
                <w:sz w:val="20"/>
                <w:highlight w:val="yellow"/>
              </w:rPr>
              <w:t>DOPLNÍ DODAVATEL</w:t>
            </w:r>
            <w:r w:rsidRPr="00310054">
              <w:rPr>
                <w:sz w:val="22"/>
                <w:szCs w:val="22"/>
                <w:highlight w:val="yellow"/>
              </w:rPr>
              <w:t>)</w:t>
            </w:r>
          </w:p>
        </w:tc>
      </w:tr>
    </w:tbl>
    <w:p w14:paraId="71B5A3C5" w14:textId="77777777" w:rsidR="002105D4" w:rsidRPr="002105D4" w:rsidRDefault="002105D4" w:rsidP="002105D4">
      <w:pPr>
        <w:ind w:left="480"/>
        <w:jc w:val="both"/>
        <w:rPr>
          <w:sz w:val="22"/>
          <w:szCs w:val="22"/>
        </w:rPr>
      </w:pPr>
      <w:r w:rsidRPr="00310054">
        <w:rPr>
          <w:sz w:val="22"/>
          <w:szCs w:val="22"/>
          <w:highlight w:val="yellow"/>
        </w:rPr>
        <w:t>[Dodavatel doplní do výše uvedené tabulky údaje o ceně tak, aby odpovídala údajům obsaženým v krycím listu nabídky.]</w:t>
      </w:r>
    </w:p>
    <w:p w14:paraId="6058AE15" w14:textId="77777777" w:rsidR="002105D4" w:rsidRDefault="002105D4" w:rsidP="002105D4">
      <w:pPr>
        <w:pStyle w:val="Blvl2"/>
        <w:numPr>
          <w:ilvl w:val="0"/>
          <w:numId w:val="0"/>
        </w:numPr>
        <w:ind w:left="709"/>
        <w:rPr>
          <w:rFonts w:ascii="Sylfaen" w:hAnsi="Sylfaen"/>
          <w:snapToGrid w:val="0"/>
          <w:sz w:val="24"/>
          <w:szCs w:val="24"/>
        </w:rPr>
      </w:pPr>
    </w:p>
    <w:p w14:paraId="451B3CA9" w14:textId="77777777" w:rsidR="00E346F7" w:rsidRDefault="000A57F9" w:rsidP="00E346F7">
      <w:pPr>
        <w:pStyle w:val="Blvl2"/>
        <w:rPr>
          <w:rFonts w:ascii="Sylfaen" w:hAnsi="Sylfaen"/>
          <w:snapToGrid w:val="0"/>
          <w:sz w:val="24"/>
          <w:szCs w:val="24"/>
        </w:rPr>
      </w:pPr>
      <w:r>
        <w:rPr>
          <w:rFonts w:ascii="Sylfaen" w:hAnsi="Sylfaen"/>
          <w:snapToGrid w:val="0"/>
          <w:sz w:val="24"/>
          <w:szCs w:val="24"/>
        </w:rPr>
        <w:t>Prodávající</w:t>
      </w:r>
      <w:r w:rsidR="00E346F7" w:rsidRPr="00C6791E">
        <w:rPr>
          <w:rFonts w:ascii="Sylfaen" w:hAnsi="Sylfaen"/>
          <w:snapToGrid w:val="0"/>
          <w:sz w:val="24"/>
          <w:szCs w:val="24"/>
        </w:rPr>
        <w:t xml:space="preserve"> </w:t>
      </w:r>
      <w:r w:rsidR="00E346F7" w:rsidRPr="009051CF">
        <w:rPr>
          <w:rFonts w:ascii="Sylfaen" w:hAnsi="Sylfaen"/>
          <w:snapToGrid w:val="0"/>
          <w:sz w:val="24"/>
          <w:szCs w:val="24"/>
          <w:highlight w:val="yellow"/>
        </w:rPr>
        <w:t>je/není</w:t>
      </w:r>
      <w:r w:rsidR="00E346F7" w:rsidRPr="00C6791E">
        <w:rPr>
          <w:rFonts w:ascii="Sylfaen" w:hAnsi="Sylfaen"/>
          <w:snapToGrid w:val="0"/>
          <w:sz w:val="24"/>
          <w:szCs w:val="24"/>
        </w:rPr>
        <w:t xml:space="preserve"> plátce DPH. K </w:t>
      </w:r>
      <w:r w:rsidR="00C721D7">
        <w:rPr>
          <w:rFonts w:ascii="Sylfaen" w:hAnsi="Sylfaen"/>
          <w:snapToGrid w:val="0"/>
          <w:sz w:val="24"/>
          <w:szCs w:val="24"/>
        </w:rPr>
        <w:t>C</w:t>
      </w:r>
      <w:r w:rsidR="00E346F7" w:rsidRPr="00C6791E">
        <w:rPr>
          <w:rFonts w:ascii="Sylfaen" w:hAnsi="Sylfaen"/>
          <w:snapToGrid w:val="0"/>
          <w:sz w:val="24"/>
          <w:szCs w:val="24"/>
        </w:rPr>
        <w:t>eně bude připočtena DPH dle platných právních předpisů.</w:t>
      </w:r>
    </w:p>
    <w:p w14:paraId="40F301DA" w14:textId="77777777" w:rsidR="00712FA4" w:rsidRPr="00712FA4" w:rsidRDefault="00712FA4" w:rsidP="00712FA4">
      <w:pPr>
        <w:pStyle w:val="Blvl2"/>
        <w:rPr>
          <w:rFonts w:ascii="Sylfaen" w:hAnsi="Sylfaen"/>
          <w:snapToGrid w:val="0"/>
          <w:sz w:val="24"/>
          <w:szCs w:val="24"/>
        </w:rPr>
      </w:pPr>
      <w:r>
        <w:rPr>
          <w:rFonts w:ascii="Sylfaen" w:hAnsi="Sylfaen"/>
          <w:snapToGrid w:val="0"/>
          <w:sz w:val="24"/>
          <w:szCs w:val="24"/>
        </w:rPr>
        <w:t>Cena</w:t>
      </w:r>
      <w:r w:rsidRPr="00712FA4">
        <w:rPr>
          <w:rFonts w:ascii="Sylfaen" w:hAnsi="Sylfaen"/>
          <w:snapToGrid w:val="0"/>
          <w:sz w:val="24"/>
          <w:szCs w:val="24"/>
        </w:rPr>
        <w:t xml:space="preserve"> plnění zahrnuje všechny náklady spojené s dodávkou </w:t>
      </w:r>
      <w:r>
        <w:rPr>
          <w:rFonts w:ascii="Sylfaen" w:hAnsi="Sylfaen"/>
          <w:snapToGrid w:val="0"/>
          <w:sz w:val="24"/>
          <w:szCs w:val="24"/>
        </w:rPr>
        <w:t>Věcí</w:t>
      </w:r>
      <w:r w:rsidR="000A57F9">
        <w:rPr>
          <w:rFonts w:ascii="Sylfaen" w:hAnsi="Sylfaen"/>
          <w:snapToGrid w:val="0"/>
          <w:sz w:val="24"/>
          <w:szCs w:val="24"/>
        </w:rPr>
        <w:t>,</w:t>
      </w:r>
      <w:r w:rsidRPr="00712FA4">
        <w:rPr>
          <w:rFonts w:ascii="Sylfaen" w:hAnsi="Sylfaen"/>
          <w:snapToGrid w:val="0"/>
          <w:sz w:val="24"/>
          <w:szCs w:val="24"/>
        </w:rPr>
        <w:t xml:space="preserve"> tj. cenu </w:t>
      </w:r>
      <w:r>
        <w:rPr>
          <w:rFonts w:ascii="Sylfaen" w:hAnsi="Sylfaen"/>
          <w:snapToGrid w:val="0"/>
          <w:sz w:val="24"/>
          <w:szCs w:val="24"/>
        </w:rPr>
        <w:t>Věcí</w:t>
      </w:r>
      <w:r w:rsidRPr="00712FA4">
        <w:rPr>
          <w:rFonts w:ascii="Sylfaen" w:hAnsi="Sylfaen"/>
          <w:snapToGrid w:val="0"/>
          <w:sz w:val="24"/>
          <w:szCs w:val="24"/>
        </w:rPr>
        <w:t>,</w:t>
      </w:r>
      <w:r>
        <w:rPr>
          <w:rFonts w:ascii="Sylfaen" w:hAnsi="Sylfaen"/>
          <w:snapToGrid w:val="0"/>
          <w:sz w:val="24"/>
          <w:szCs w:val="24"/>
        </w:rPr>
        <w:t xml:space="preserve"> případné</w:t>
      </w:r>
      <w:r w:rsidRPr="00712FA4">
        <w:rPr>
          <w:rFonts w:ascii="Sylfaen" w:hAnsi="Sylfaen"/>
          <w:snapToGrid w:val="0"/>
          <w:sz w:val="24"/>
          <w:szCs w:val="24"/>
        </w:rPr>
        <w:t xml:space="preserve"> balné, dopravné, celní či jiné poplatky, finanční vlivy (inflační, kursové), pojištění, montáž a instalaci </w:t>
      </w:r>
      <w:r>
        <w:rPr>
          <w:rFonts w:ascii="Sylfaen" w:hAnsi="Sylfaen"/>
          <w:snapToGrid w:val="0"/>
          <w:sz w:val="24"/>
          <w:szCs w:val="24"/>
        </w:rPr>
        <w:t>Věcí</w:t>
      </w:r>
      <w:r w:rsidRPr="00712FA4">
        <w:rPr>
          <w:rFonts w:ascii="Sylfaen" w:hAnsi="Sylfaen"/>
          <w:snapToGrid w:val="0"/>
          <w:sz w:val="24"/>
          <w:szCs w:val="24"/>
        </w:rPr>
        <w:t xml:space="preserve"> a je</w:t>
      </w:r>
      <w:r>
        <w:rPr>
          <w:rFonts w:ascii="Sylfaen" w:hAnsi="Sylfaen"/>
          <w:snapToGrid w:val="0"/>
          <w:sz w:val="24"/>
          <w:szCs w:val="24"/>
        </w:rPr>
        <w:t>jich</w:t>
      </w:r>
      <w:r w:rsidRPr="00712FA4">
        <w:rPr>
          <w:rFonts w:ascii="Sylfaen" w:hAnsi="Sylfaen"/>
          <w:snapToGrid w:val="0"/>
          <w:sz w:val="24"/>
          <w:szCs w:val="24"/>
        </w:rPr>
        <w:t xml:space="preserve"> uvedení do provozu včetně potřebných pomůcek, součástí a příslušenství, likvidaci obalů a odpadů, záruční servis a komplexní zaškolení příslušných pracovníků, tj. obsluhujícího personálu</w:t>
      </w:r>
      <w:r>
        <w:rPr>
          <w:rFonts w:ascii="Sylfaen" w:hAnsi="Sylfaen"/>
          <w:snapToGrid w:val="0"/>
          <w:sz w:val="24"/>
          <w:szCs w:val="24"/>
        </w:rPr>
        <w:t>, pokud je k provozu Věcí nutný</w:t>
      </w:r>
      <w:r w:rsidRPr="00712FA4">
        <w:rPr>
          <w:rFonts w:ascii="Sylfaen" w:hAnsi="Sylfaen"/>
          <w:snapToGrid w:val="0"/>
          <w:sz w:val="24"/>
          <w:szCs w:val="24"/>
        </w:rPr>
        <w:t>.</w:t>
      </w:r>
    </w:p>
    <w:p w14:paraId="459AD599" w14:textId="77777777" w:rsidR="00712FA4" w:rsidRPr="00712FA4" w:rsidRDefault="00712FA4" w:rsidP="00712FA4">
      <w:pPr>
        <w:pStyle w:val="Blvl2"/>
        <w:rPr>
          <w:rFonts w:ascii="Sylfaen" w:hAnsi="Sylfaen"/>
          <w:snapToGrid w:val="0"/>
          <w:sz w:val="24"/>
          <w:szCs w:val="24"/>
        </w:rPr>
      </w:pPr>
      <w:r>
        <w:rPr>
          <w:rFonts w:ascii="Sylfaen" w:hAnsi="Sylfaen"/>
          <w:snapToGrid w:val="0"/>
          <w:sz w:val="24"/>
          <w:szCs w:val="24"/>
        </w:rPr>
        <w:t>Cena je sjednána jako c</w:t>
      </w:r>
      <w:r w:rsidRPr="00712FA4">
        <w:rPr>
          <w:rFonts w:ascii="Sylfaen" w:hAnsi="Sylfaen"/>
          <w:snapToGrid w:val="0"/>
          <w:sz w:val="24"/>
          <w:szCs w:val="24"/>
        </w:rPr>
        <w:t xml:space="preserve">ena nejvýše přípustná, kterou je možné měnit jen </w:t>
      </w:r>
      <w:r>
        <w:rPr>
          <w:rFonts w:ascii="Sylfaen" w:hAnsi="Sylfaen"/>
          <w:snapToGrid w:val="0"/>
          <w:sz w:val="24"/>
          <w:szCs w:val="24"/>
        </w:rPr>
        <w:t>na základě písemné dohody obou Stran.</w:t>
      </w:r>
    </w:p>
    <w:p w14:paraId="60011A68" w14:textId="77777777" w:rsidR="00712FA4" w:rsidRPr="00C6791E" w:rsidRDefault="00712FA4" w:rsidP="00712FA4">
      <w:pPr>
        <w:pStyle w:val="Blvl2"/>
        <w:rPr>
          <w:rFonts w:ascii="Sylfaen" w:hAnsi="Sylfaen"/>
          <w:snapToGrid w:val="0"/>
          <w:sz w:val="24"/>
          <w:szCs w:val="24"/>
        </w:rPr>
      </w:pPr>
      <w:r w:rsidRPr="00712FA4">
        <w:rPr>
          <w:rFonts w:ascii="Sylfaen" w:hAnsi="Sylfaen"/>
          <w:snapToGrid w:val="0"/>
          <w:sz w:val="24"/>
          <w:szCs w:val="24"/>
        </w:rPr>
        <w:t xml:space="preserve">Překročení nebo změna </w:t>
      </w:r>
      <w:r>
        <w:rPr>
          <w:rFonts w:ascii="Sylfaen" w:hAnsi="Sylfaen"/>
          <w:snapToGrid w:val="0"/>
          <w:sz w:val="24"/>
          <w:szCs w:val="24"/>
        </w:rPr>
        <w:t>Ceny</w:t>
      </w:r>
      <w:r w:rsidRPr="00712FA4">
        <w:rPr>
          <w:rFonts w:ascii="Sylfaen" w:hAnsi="Sylfaen"/>
          <w:snapToGrid w:val="0"/>
          <w:sz w:val="24"/>
          <w:szCs w:val="24"/>
        </w:rPr>
        <w:t xml:space="preserve"> je možná pouze za předpokladu, že v průběhu realizace dodávky </w:t>
      </w:r>
      <w:r w:rsidR="005417D7">
        <w:rPr>
          <w:rFonts w:ascii="Sylfaen" w:hAnsi="Sylfaen"/>
          <w:snapToGrid w:val="0"/>
          <w:sz w:val="24"/>
          <w:szCs w:val="24"/>
        </w:rPr>
        <w:t>Věcí</w:t>
      </w:r>
      <w:r w:rsidRPr="00712FA4">
        <w:rPr>
          <w:rFonts w:ascii="Sylfaen" w:hAnsi="Sylfaen"/>
          <w:snapToGrid w:val="0"/>
          <w:sz w:val="24"/>
          <w:szCs w:val="24"/>
        </w:rPr>
        <w:t xml:space="preserve"> dojde ke změnám sazeb DPH. V takovém případě bude </w:t>
      </w:r>
      <w:r w:rsidR="005417D7">
        <w:rPr>
          <w:rFonts w:ascii="Sylfaen" w:hAnsi="Sylfaen"/>
          <w:snapToGrid w:val="0"/>
          <w:sz w:val="24"/>
          <w:szCs w:val="24"/>
        </w:rPr>
        <w:t>Cena</w:t>
      </w:r>
      <w:r w:rsidRPr="00712FA4">
        <w:rPr>
          <w:rFonts w:ascii="Sylfaen" w:hAnsi="Sylfaen"/>
          <w:snapToGrid w:val="0"/>
          <w:sz w:val="24"/>
          <w:szCs w:val="24"/>
        </w:rPr>
        <w:t xml:space="preserve"> upravena podle změny sazeb DPH platných v době vzniku zdanitelného plnění, a to ve výši odpovídající změně sazby DPH. </w:t>
      </w:r>
      <w:r w:rsidR="005417D7">
        <w:rPr>
          <w:rFonts w:ascii="Sylfaen" w:hAnsi="Sylfaen"/>
          <w:snapToGrid w:val="0"/>
          <w:sz w:val="24"/>
          <w:szCs w:val="24"/>
        </w:rPr>
        <w:t>Strany</w:t>
      </w:r>
      <w:r w:rsidRPr="00712FA4">
        <w:rPr>
          <w:rFonts w:ascii="Sylfaen" w:hAnsi="Sylfaen"/>
          <w:snapToGrid w:val="0"/>
          <w:sz w:val="24"/>
          <w:szCs w:val="24"/>
        </w:rPr>
        <w:t xml:space="preserve"> v takovém případě uzavřou dodatek k této </w:t>
      </w:r>
      <w:r w:rsidR="005417D7">
        <w:rPr>
          <w:rFonts w:ascii="Sylfaen" w:hAnsi="Sylfaen"/>
          <w:snapToGrid w:val="0"/>
          <w:sz w:val="24"/>
          <w:szCs w:val="24"/>
        </w:rPr>
        <w:t>Smlouvě.</w:t>
      </w:r>
    </w:p>
    <w:p w14:paraId="255F0118" w14:textId="77777777" w:rsidR="00E346F7" w:rsidRPr="00C6791E" w:rsidRDefault="00C15616" w:rsidP="00E346F7">
      <w:pPr>
        <w:pStyle w:val="Alvl1"/>
        <w:rPr>
          <w:rFonts w:ascii="Sylfaen" w:hAnsi="Sylfaen"/>
          <w:sz w:val="24"/>
          <w:szCs w:val="24"/>
        </w:rPr>
      </w:pPr>
      <w:r>
        <w:rPr>
          <w:rFonts w:ascii="Sylfaen" w:hAnsi="Sylfaen"/>
          <w:snapToGrid w:val="0"/>
          <w:szCs w:val="24"/>
        </w:rPr>
        <w:t>podmínky placení</w:t>
      </w:r>
    </w:p>
    <w:p w14:paraId="48B9AC1E" w14:textId="77777777" w:rsidR="00C0148A" w:rsidRDefault="005417D7" w:rsidP="00E346F7">
      <w:pPr>
        <w:pStyle w:val="Blvl2"/>
        <w:rPr>
          <w:rFonts w:ascii="Sylfaen" w:hAnsi="Sylfaen"/>
          <w:sz w:val="24"/>
          <w:szCs w:val="24"/>
        </w:rPr>
      </w:pPr>
      <w:r>
        <w:rPr>
          <w:rFonts w:ascii="Sylfaen" w:hAnsi="Sylfaen"/>
          <w:sz w:val="24"/>
          <w:szCs w:val="24"/>
        </w:rPr>
        <w:t>Prodávající</w:t>
      </w:r>
      <w:r w:rsidR="00E346F7" w:rsidRPr="00C6791E">
        <w:rPr>
          <w:rFonts w:ascii="Sylfaen" w:hAnsi="Sylfaen"/>
          <w:sz w:val="24"/>
          <w:szCs w:val="24"/>
        </w:rPr>
        <w:t xml:space="preserve"> vystaví fakturu </w:t>
      </w:r>
      <w:r w:rsidR="00E346F7" w:rsidRPr="00FD195B">
        <w:rPr>
          <w:rFonts w:ascii="Sylfaen" w:hAnsi="Sylfaen"/>
          <w:sz w:val="24"/>
          <w:szCs w:val="24"/>
        </w:rPr>
        <w:t>do</w:t>
      </w:r>
      <w:r w:rsidR="000612D2" w:rsidRPr="00FD195B">
        <w:rPr>
          <w:rFonts w:ascii="Sylfaen" w:hAnsi="Sylfaen"/>
          <w:sz w:val="24"/>
          <w:szCs w:val="24"/>
        </w:rPr>
        <w:t xml:space="preserve"> </w:t>
      </w:r>
      <w:r w:rsidR="00E77756" w:rsidRPr="00FD195B">
        <w:rPr>
          <w:rFonts w:ascii="Sylfaen" w:hAnsi="Sylfaen"/>
          <w:sz w:val="24"/>
          <w:szCs w:val="24"/>
        </w:rPr>
        <w:t>14</w:t>
      </w:r>
      <w:r w:rsidRPr="00FD195B">
        <w:rPr>
          <w:rFonts w:ascii="Sylfaen" w:hAnsi="Sylfaen"/>
          <w:sz w:val="24"/>
          <w:szCs w:val="24"/>
        </w:rPr>
        <w:t xml:space="preserve"> </w:t>
      </w:r>
      <w:r w:rsidR="00E346F7" w:rsidRPr="00FD195B">
        <w:rPr>
          <w:rFonts w:ascii="Sylfaen" w:hAnsi="Sylfaen"/>
          <w:sz w:val="24"/>
          <w:szCs w:val="24"/>
        </w:rPr>
        <w:t>kalendářních dnů</w:t>
      </w:r>
      <w:r w:rsidR="00E346F7" w:rsidRPr="00760337">
        <w:rPr>
          <w:rFonts w:ascii="Sylfaen" w:hAnsi="Sylfaen"/>
          <w:sz w:val="24"/>
          <w:szCs w:val="24"/>
        </w:rPr>
        <w:t xml:space="preserve"> od </w:t>
      </w:r>
      <w:r w:rsidR="00CB7623">
        <w:rPr>
          <w:rFonts w:ascii="Sylfaen" w:hAnsi="Sylfaen"/>
          <w:sz w:val="24"/>
          <w:szCs w:val="24"/>
        </w:rPr>
        <w:t xml:space="preserve">předání </w:t>
      </w:r>
      <w:r>
        <w:rPr>
          <w:rFonts w:ascii="Sylfaen" w:hAnsi="Sylfaen"/>
          <w:sz w:val="24"/>
          <w:szCs w:val="24"/>
        </w:rPr>
        <w:t>Věcí.</w:t>
      </w:r>
    </w:p>
    <w:p w14:paraId="4102F8BD" w14:textId="25C2CC30" w:rsidR="00B9588D" w:rsidRPr="00B9588D" w:rsidRDefault="00B9588D" w:rsidP="00B9588D">
      <w:pPr>
        <w:pStyle w:val="Blvl2"/>
        <w:rPr>
          <w:rFonts w:ascii="Sylfaen" w:hAnsi="Sylfaen"/>
          <w:sz w:val="24"/>
          <w:szCs w:val="24"/>
        </w:rPr>
      </w:pPr>
      <w:r>
        <w:rPr>
          <w:rFonts w:ascii="Sylfaen" w:hAnsi="Sylfaen"/>
          <w:sz w:val="24"/>
          <w:szCs w:val="24"/>
        </w:rPr>
        <w:t xml:space="preserve">Kupní Cena je splatná nejpozději </w:t>
      </w:r>
      <w:r w:rsidRPr="00FD195B">
        <w:rPr>
          <w:rFonts w:ascii="Sylfaen" w:hAnsi="Sylfaen"/>
          <w:sz w:val="24"/>
          <w:szCs w:val="24"/>
        </w:rPr>
        <w:t>do</w:t>
      </w:r>
      <w:r w:rsidR="00E346F7" w:rsidRPr="00FD195B">
        <w:rPr>
          <w:rFonts w:ascii="Sylfaen" w:hAnsi="Sylfaen"/>
          <w:sz w:val="24"/>
          <w:szCs w:val="24"/>
        </w:rPr>
        <w:t xml:space="preserve"> </w:t>
      </w:r>
      <w:r w:rsidR="00677B96" w:rsidRPr="00FD195B">
        <w:rPr>
          <w:rFonts w:ascii="Sylfaen" w:hAnsi="Sylfaen"/>
          <w:sz w:val="24"/>
          <w:szCs w:val="24"/>
        </w:rPr>
        <w:t>30</w:t>
      </w:r>
      <w:r w:rsidR="000612D2" w:rsidRPr="00FD195B">
        <w:rPr>
          <w:rFonts w:ascii="Sylfaen" w:hAnsi="Sylfaen"/>
          <w:sz w:val="24"/>
          <w:szCs w:val="24"/>
        </w:rPr>
        <w:t xml:space="preserve"> kalendářních</w:t>
      </w:r>
      <w:r w:rsidR="005417D7" w:rsidRPr="00FD195B">
        <w:rPr>
          <w:rFonts w:ascii="Sylfaen" w:hAnsi="Sylfaen"/>
          <w:sz w:val="24"/>
          <w:szCs w:val="24"/>
        </w:rPr>
        <w:t xml:space="preserve"> </w:t>
      </w:r>
      <w:r w:rsidR="00E346F7" w:rsidRPr="00FD195B">
        <w:rPr>
          <w:rFonts w:ascii="Sylfaen" w:hAnsi="Sylfaen"/>
          <w:sz w:val="24"/>
          <w:szCs w:val="24"/>
        </w:rPr>
        <w:t>dnů od</w:t>
      </w:r>
      <w:r w:rsidRPr="00FD195B">
        <w:rPr>
          <w:rFonts w:ascii="Sylfaen" w:hAnsi="Sylfaen"/>
          <w:sz w:val="24"/>
          <w:szCs w:val="24"/>
        </w:rPr>
        <w:t>e</w:t>
      </w:r>
      <w:r>
        <w:rPr>
          <w:rFonts w:ascii="Sylfaen" w:hAnsi="Sylfaen"/>
          <w:sz w:val="24"/>
          <w:szCs w:val="24"/>
        </w:rPr>
        <w:t xml:space="preserve"> ne</w:t>
      </w:r>
      <w:r w:rsidR="00E346F7" w:rsidRPr="00C6791E">
        <w:rPr>
          <w:rFonts w:ascii="Sylfaen" w:hAnsi="Sylfaen"/>
          <w:sz w:val="24"/>
          <w:szCs w:val="24"/>
        </w:rPr>
        <w:t xml:space="preserve"> doručení </w:t>
      </w:r>
      <w:r w:rsidR="005417D7">
        <w:rPr>
          <w:rFonts w:ascii="Sylfaen" w:hAnsi="Sylfaen"/>
          <w:sz w:val="24"/>
          <w:szCs w:val="24"/>
        </w:rPr>
        <w:t>faktury Kupujícímu</w:t>
      </w:r>
      <w:r>
        <w:rPr>
          <w:rFonts w:ascii="Sylfaen" w:hAnsi="Sylfaen"/>
          <w:sz w:val="24"/>
          <w:szCs w:val="24"/>
        </w:rPr>
        <w:t xml:space="preserve">, a to bezhotovostním převodem na bankovní účet Prodávajícího uvedený na faktuře. V případě, že Kupující neobdrží v uvedené </w:t>
      </w:r>
      <w:proofErr w:type="gramStart"/>
      <w:r>
        <w:rPr>
          <w:rFonts w:ascii="Sylfaen" w:hAnsi="Sylfaen"/>
          <w:sz w:val="24"/>
          <w:szCs w:val="24"/>
        </w:rPr>
        <w:t>30</w:t>
      </w:r>
      <w:r w:rsidR="00307218">
        <w:rPr>
          <w:rFonts w:ascii="Sylfaen" w:hAnsi="Sylfaen"/>
          <w:sz w:val="24"/>
          <w:szCs w:val="24"/>
        </w:rPr>
        <w:t>-ti</w:t>
      </w:r>
      <w:r>
        <w:rPr>
          <w:rFonts w:ascii="Sylfaen" w:hAnsi="Sylfaen"/>
          <w:sz w:val="24"/>
          <w:szCs w:val="24"/>
        </w:rPr>
        <w:t xml:space="preserve"> denní</w:t>
      </w:r>
      <w:proofErr w:type="gramEnd"/>
      <w:r>
        <w:rPr>
          <w:rFonts w:ascii="Sylfaen" w:hAnsi="Sylfaen"/>
          <w:sz w:val="24"/>
          <w:szCs w:val="24"/>
        </w:rPr>
        <w:t xml:space="preserve"> lhůtě od poskytovatele dotace finanční prostředky sloužící k úhradě kupní Ceny, prodlužuje se splatnost kupní Ceny o dalších 30 dnů.</w:t>
      </w:r>
    </w:p>
    <w:p w14:paraId="048C70DF" w14:textId="205B78E7" w:rsidR="005417D7" w:rsidRDefault="005417D7" w:rsidP="00E346F7">
      <w:pPr>
        <w:pStyle w:val="Blvl2"/>
        <w:rPr>
          <w:rFonts w:ascii="Sylfaen" w:hAnsi="Sylfaen"/>
          <w:sz w:val="24"/>
          <w:szCs w:val="24"/>
        </w:rPr>
      </w:pPr>
      <w:r>
        <w:rPr>
          <w:rFonts w:ascii="Sylfaen" w:hAnsi="Sylfaen"/>
          <w:sz w:val="24"/>
          <w:szCs w:val="24"/>
        </w:rPr>
        <w:t>Jakákoli</w:t>
      </w:r>
      <w:r w:rsidRPr="005417D7">
        <w:rPr>
          <w:rFonts w:ascii="Sylfaen" w:hAnsi="Sylfaen"/>
          <w:sz w:val="24"/>
          <w:szCs w:val="24"/>
        </w:rPr>
        <w:t xml:space="preserve"> </w:t>
      </w:r>
      <w:r>
        <w:rPr>
          <w:rFonts w:ascii="Sylfaen" w:hAnsi="Sylfaen"/>
          <w:sz w:val="24"/>
          <w:szCs w:val="24"/>
        </w:rPr>
        <w:t>faktura</w:t>
      </w:r>
      <w:r w:rsidRPr="005417D7">
        <w:rPr>
          <w:rFonts w:ascii="Sylfaen" w:hAnsi="Sylfaen"/>
          <w:sz w:val="24"/>
          <w:szCs w:val="24"/>
        </w:rPr>
        <w:t xml:space="preserve"> musí obsahovat náležitosti daňového dokladu dle zákona č. 235/2004 Sb., o dani z přidané hodnoty, ve znění pozdějších předpisů</w:t>
      </w:r>
      <w:r>
        <w:rPr>
          <w:rFonts w:ascii="Sylfaen" w:hAnsi="Sylfaen"/>
          <w:sz w:val="24"/>
          <w:szCs w:val="24"/>
        </w:rPr>
        <w:t>, a případně jakékoli další náležitosti, které Kupující sdělil Prodávajícímu nejpozději při dodání Věcí.</w:t>
      </w:r>
      <w:r w:rsidRPr="005417D7">
        <w:rPr>
          <w:rFonts w:ascii="Sylfaen" w:hAnsi="Sylfaen"/>
          <w:sz w:val="24"/>
          <w:szCs w:val="24"/>
        </w:rPr>
        <w:t xml:space="preserve"> V případě, že </w:t>
      </w:r>
      <w:r>
        <w:rPr>
          <w:rFonts w:ascii="Sylfaen" w:hAnsi="Sylfaen"/>
          <w:sz w:val="24"/>
          <w:szCs w:val="24"/>
        </w:rPr>
        <w:t>faktura</w:t>
      </w:r>
      <w:r w:rsidRPr="005417D7">
        <w:rPr>
          <w:rFonts w:ascii="Sylfaen" w:hAnsi="Sylfaen"/>
          <w:sz w:val="24"/>
          <w:szCs w:val="24"/>
        </w:rPr>
        <w:t xml:space="preserve"> nebud</w:t>
      </w:r>
      <w:r>
        <w:rPr>
          <w:rFonts w:ascii="Sylfaen" w:hAnsi="Sylfaen"/>
          <w:sz w:val="24"/>
          <w:szCs w:val="24"/>
        </w:rPr>
        <w:t>e</w:t>
      </w:r>
      <w:r w:rsidRPr="005417D7">
        <w:rPr>
          <w:rFonts w:ascii="Sylfaen" w:hAnsi="Sylfaen"/>
          <w:sz w:val="24"/>
          <w:szCs w:val="24"/>
        </w:rPr>
        <w:t xml:space="preserve"> mít </w:t>
      </w:r>
      <w:r>
        <w:rPr>
          <w:rFonts w:ascii="Sylfaen" w:hAnsi="Sylfaen"/>
          <w:sz w:val="24"/>
          <w:szCs w:val="24"/>
        </w:rPr>
        <w:t>kteroukoli z těchto náležitostí</w:t>
      </w:r>
      <w:r w:rsidRPr="005417D7">
        <w:rPr>
          <w:rFonts w:ascii="Sylfaen" w:hAnsi="Sylfaen"/>
          <w:sz w:val="24"/>
          <w:szCs w:val="24"/>
        </w:rPr>
        <w:t xml:space="preserve">, je </w:t>
      </w:r>
      <w:r>
        <w:rPr>
          <w:rFonts w:ascii="Sylfaen" w:hAnsi="Sylfaen"/>
          <w:sz w:val="24"/>
          <w:szCs w:val="24"/>
        </w:rPr>
        <w:t>Kupující</w:t>
      </w:r>
      <w:r w:rsidRPr="005417D7">
        <w:rPr>
          <w:rFonts w:ascii="Sylfaen" w:hAnsi="Sylfaen"/>
          <w:sz w:val="24"/>
          <w:szCs w:val="24"/>
        </w:rPr>
        <w:t xml:space="preserve"> oprávněn zaslat j</w:t>
      </w:r>
      <w:r>
        <w:rPr>
          <w:rFonts w:ascii="Sylfaen" w:hAnsi="Sylfaen"/>
          <w:sz w:val="24"/>
          <w:szCs w:val="24"/>
        </w:rPr>
        <w:t>i</w:t>
      </w:r>
      <w:r w:rsidRPr="005417D7">
        <w:rPr>
          <w:rFonts w:ascii="Sylfaen" w:hAnsi="Sylfaen"/>
          <w:sz w:val="24"/>
          <w:szCs w:val="24"/>
        </w:rPr>
        <w:t xml:space="preserve"> ve lhůtě splatnosti zpět </w:t>
      </w:r>
      <w:r>
        <w:rPr>
          <w:rFonts w:ascii="Sylfaen" w:hAnsi="Sylfaen"/>
          <w:sz w:val="24"/>
          <w:szCs w:val="24"/>
        </w:rPr>
        <w:t>Prodávajícímu</w:t>
      </w:r>
      <w:r w:rsidRPr="005417D7">
        <w:rPr>
          <w:rFonts w:ascii="Sylfaen" w:hAnsi="Sylfaen"/>
          <w:sz w:val="24"/>
          <w:szCs w:val="24"/>
        </w:rPr>
        <w:t xml:space="preserve"> k doplnění, aniž se tak dostane do prodlení se splatností</w:t>
      </w:r>
      <w:r>
        <w:rPr>
          <w:rFonts w:ascii="Sylfaen" w:hAnsi="Sylfaen"/>
          <w:sz w:val="24"/>
          <w:szCs w:val="24"/>
        </w:rPr>
        <w:t xml:space="preserve"> Ceny. L</w:t>
      </w:r>
      <w:r w:rsidRPr="005417D7">
        <w:rPr>
          <w:rFonts w:ascii="Sylfaen" w:hAnsi="Sylfaen"/>
          <w:sz w:val="24"/>
          <w:szCs w:val="24"/>
        </w:rPr>
        <w:t>hůta splatnosti</w:t>
      </w:r>
      <w:r>
        <w:rPr>
          <w:rFonts w:ascii="Sylfaen" w:hAnsi="Sylfaen"/>
          <w:sz w:val="24"/>
          <w:szCs w:val="24"/>
        </w:rPr>
        <w:t xml:space="preserve"> Ceny</w:t>
      </w:r>
      <w:r w:rsidRPr="005417D7">
        <w:rPr>
          <w:rFonts w:ascii="Sylfaen" w:hAnsi="Sylfaen"/>
          <w:sz w:val="24"/>
          <w:szCs w:val="24"/>
        </w:rPr>
        <w:t xml:space="preserve"> počíná běžet znovu od opětovného zaslání náležitě doplněných či opravených dokladů.</w:t>
      </w:r>
    </w:p>
    <w:p w14:paraId="1AD2D17D" w14:textId="77777777" w:rsidR="00D71FD6" w:rsidRPr="00D71FD6" w:rsidRDefault="00D71FD6" w:rsidP="009A027F">
      <w:pPr>
        <w:pStyle w:val="Alvl1"/>
        <w:ind w:left="1418"/>
        <w:rPr>
          <w:rFonts w:ascii="Sylfaen" w:hAnsi="Sylfaen"/>
          <w:snapToGrid w:val="0"/>
          <w:szCs w:val="24"/>
        </w:rPr>
      </w:pPr>
      <w:r w:rsidRPr="00D71FD6">
        <w:rPr>
          <w:rFonts w:ascii="Sylfaen" w:hAnsi="Sylfaen"/>
          <w:snapToGrid w:val="0"/>
          <w:szCs w:val="24"/>
        </w:rPr>
        <w:lastRenderedPageBreak/>
        <w:t>Nebezpečí škody na předmětu smlouvy a vlastnické právo</w:t>
      </w:r>
    </w:p>
    <w:p w14:paraId="24BB5DE9" w14:textId="77777777" w:rsidR="007462B0" w:rsidRDefault="00D71FD6" w:rsidP="007462B0">
      <w:pPr>
        <w:pStyle w:val="Blvl2"/>
        <w:rPr>
          <w:rFonts w:ascii="Sylfaen" w:hAnsi="Sylfaen"/>
          <w:snapToGrid w:val="0"/>
          <w:sz w:val="24"/>
          <w:szCs w:val="24"/>
        </w:rPr>
      </w:pPr>
      <w:r w:rsidRPr="00D71FD6">
        <w:rPr>
          <w:rFonts w:ascii="Sylfaen" w:hAnsi="Sylfaen"/>
          <w:sz w:val="24"/>
          <w:szCs w:val="24"/>
        </w:rPr>
        <w:t xml:space="preserve">Nebezpečí škody na </w:t>
      </w:r>
      <w:r w:rsidR="007462B0">
        <w:rPr>
          <w:rFonts w:ascii="Sylfaen" w:hAnsi="Sylfaen"/>
          <w:sz w:val="24"/>
          <w:szCs w:val="24"/>
        </w:rPr>
        <w:t xml:space="preserve">Věcech </w:t>
      </w:r>
      <w:r w:rsidRPr="00D71FD6">
        <w:rPr>
          <w:rFonts w:ascii="Sylfaen" w:hAnsi="Sylfaen"/>
          <w:sz w:val="24"/>
          <w:szCs w:val="24"/>
        </w:rPr>
        <w:t xml:space="preserve">přechází na </w:t>
      </w:r>
      <w:r w:rsidR="007462B0">
        <w:rPr>
          <w:rFonts w:ascii="Sylfaen" w:hAnsi="Sylfaen"/>
          <w:sz w:val="24"/>
          <w:szCs w:val="24"/>
        </w:rPr>
        <w:t>Kupujícího</w:t>
      </w:r>
      <w:r w:rsidRPr="00D71FD6">
        <w:rPr>
          <w:rFonts w:ascii="Sylfaen" w:hAnsi="Sylfaen"/>
          <w:sz w:val="24"/>
          <w:szCs w:val="24"/>
        </w:rPr>
        <w:t xml:space="preserve"> předáním zboží </w:t>
      </w:r>
      <w:r w:rsidR="007462B0">
        <w:rPr>
          <w:rFonts w:ascii="Sylfaen" w:hAnsi="Sylfaen"/>
          <w:sz w:val="24"/>
          <w:szCs w:val="24"/>
        </w:rPr>
        <w:t>Kupujícímu.</w:t>
      </w:r>
      <w:r w:rsidRPr="00D71FD6">
        <w:rPr>
          <w:rFonts w:ascii="Sylfaen" w:hAnsi="Sylfaen"/>
          <w:sz w:val="24"/>
          <w:szCs w:val="24"/>
        </w:rPr>
        <w:t xml:space="preserve"> Vlastnické právo přechází z</w:t>
      </w:r>
      <w:r w:rsidR="007462B0">
        <w:rPr>
          <w:rFonts w:ascii="Sylfaen" w:hAnsi="Sylfaen"/>
          <w:sz w:val="24"/>
          <w:szCs w:val="24"/>
        </w:rPr>
        <w:t xml:space="preserve"> Prodávajícího </w:t>
      </w:r>
      <w:r w:rsidR="007462B0" w:rsidRPr="00D71FD6">
        <w:rPr>
          <w:rFonts w:ascii="Sylfaen" w:hAnsi="Sylfaen"/>
          <w:sz w:val="24"/>
          <w:szCs w:val="24"/>
        </w:rPr>
        <w:t xml:space="preserve">na </w:t>
      </w:r>
      <w:r w:rsidR="007462B0">
        <w:rPr>
          <w:rFonts w:ascii="Sylfaen" w:hAnsi="Sylfaen"/>
          <w:sz w:val="24"/>
          <w:szCs w:val="24"/>
        </w:rPr>
        <w:t>Kupujícího</w:t>
      </w:r>
      <w:r w:rsidR="007462B0" w:rsidRPr="00D71FD6">
        <w:rPr>
          <w:rFonts w:ascii="Sylfaen" w:hAnsi="Sylfaen"/>
          <w:sz w:val="24"/>
          <w:szCs w:val="24"/>
        </w:rPr>
        <w:t xml:space="preserve"> předáním zboží </w:t>
      </w:r>
      <w:r w:rsidR="007462B0">
        <w:rPr>
          <w:rFonts w:ascii="Sylfaen" w:hAnsi="Sylfaen"/>
          <w:sz w:val="24"/>
          <w:szCs w:val="24"/>
        </w:rPr>
        <w:t>Kupujícímu</w:t>
      </w:r>
      <w:r w:rsidRPr="00D71FD6">
        <w:rPr>
          <w:rFonts w:ascii="Sylfaen" w:hAnsi="Sylfaen"/>
          <w:sz w:val="24"/>
          <w:szCs w:val="24"/>
        </w:rPr>
        <w:t>.</w:t>
      </w:r>
      <w:r w:rsidR="007462B0">
        <w:rPr>
          <w:rFonts w:ascii="Sylfaen" w:hAnsi="Sylfaen"/>
          <w:sz w:val="24"/>
          <w:szCs w:val="24"/>
        </w:rPr>
        <w:t xml:space="preserve"> </w:t>
      </w:r>
      <w:r w:rsidR="007462B0" w:rsidRPr="00245CEE">
        <w:rPr>
          <w:rFonts w:ascii="Sylfaen" w:hAnsi="Sylfaen"/>
          <w:sz w:val="24"/>
          <w:szCs w:val="24"/>
        </w:rPr>
        <w:t>Věci jsou považovány za předané a dodané okamžikem podpisu předávacího protokolu a/nebo dodacího listu oběma Stranami.</w:t>
      </w:r>
      <w:r w:rsidR="007462B0">
        <w:rPr>
          <w:rFonts w:ascii="Sylfaen" w:hAnsi="Sylfaen"/>
          <w:sz w:val="24"/>
          <w:szCs w:val="24"/>
        </w:rPr>
        <w:t xml:space="preserve">  </w:t>
      </w:r>
    </w:p>
    <w:p w14:paraId="430E81A5" w14:textId="77777777" w:rsidR="00D71FD6" w:rsidRPr="00C6791E" w:rsidRDefault="00D71FD6" w:rsidP="007462B0">
      <w:pPr>
        <w:pStyle w:val="Blvl2"/>
        <w:numPr>
          <w:ilvl w:val="0"/>
          <w:numId w:val="0"/>
        </w:numPr>
        <w:ind w:left="709"/>
        <w:rPr>
          <w:rFonts w:ascii="Sylfaen" w:hAnsi="Sylfaen"/>
          <w:sz w:val="24"/>
          <w:szCs w:val="24"/>
        </w:rPr>
      </w:pPr>
    </w:p>
    <w:p w14:paraId="1E907428" w14:textId="77777777" w:rsidR="000D602F" w:rsidRDefault="000D602F" w:rsidP="000D602F">
      <w:pPr>
        <w:pStyle w:val="Alvl1"/>
        <w:rPr>
          <w:rFonts w:ascii="Sylfaen" w:hAnsi="Sylfaen"/>
          <w:sz w:val="24"/>
          <w:szCs w:val="24"/>
        </w:rPr>
      </w:pPr>
      <w:r w:rsidRPr="009051CF">
        <w:rPr>
          <w:rFonts w:ascii="Sylfaen" w:hAnsi="Sylfaen"/>
          <w:sz w:val="24"/>
          <w:szCs w:val="24"/>
        </w:rPr>
        <w:t xml:space="preserve">Záruční podmínky a práva z vad </w:t>
      </w:r>
    </w:p>
    <w:p w14:paraId="26C4D483" w14:textId="25673D5F" w:rsidR="000D602F" w:rsidRPr="009051CF" w:rsidRDefault="005417D7" w:rsidP="000D602F">
      <w:pPr>
        <w:pStyle w:val="Blvl2"/>
        <w:rPr>
          <w:rFonts w:ascii="Sylfaen" w:hAnsi="Sylfaen"/>
          <w:sz w:val="24"/>
          <w:szCs w:val="24"/>
        </w:rPr>
      </w:pPr>
      <w:r>
        <w:rPr>
          <w:rFonts w:ascii="Sylfaen" w:hAnsi="Sylfaen"/>
          <w:sz w:val="24"/>
          <w:szCs w:val="24"/>
        </w:rPr>
        <w:t xml:space="preserve">Prodávající </w:t>
      </w:r>
      <w:r w:rsidR="000D602F" w:rsidRPr="009051CF">
        <w:rPr>
          <w:rFonts w:ascii="Sylfaen" w:hAnsi="Sylfaen"/>
          <w:sz w:val="24"/>
          <w:szCs w:val="24"/>
        </w:rPr>
        <w:t xml:space="preserve">přebírá záruku za </w:t>
      </w:r>
      <w:r w:rsidRPr="00FD195B">
        <w:rPr>
          <w:rFonts w:ascii="Sylfaen" w:hAnsi="Sylfaen"/>
          <w:sz w:val="24"/>
          <w:szCs w:val="24"/>
        </w:rPr>
        <w:t>Věci</w:t>
      </w:r>
      <w:r w:rsidR="000D602F" w:rsidRPr="00FD195B">
        <w:rPr>
          <w:rFonts w:ascii="Sylfaen" w:hAnsi="Sylfaen"/>
          <w:sz w:val="24"/>
          <w:szCs w:val="24"/>
        </w:rPr>
        <w:t xml:space="preserve"> po </w:t>
      </w:r>
      <w:r w:rsidR="000B7B8B" w:rsidRPr="00FD195B">
        <w:rPr>
          <w:rFonts w:ascii="Sylfaen" w:hAnsi="Sylfaen"/>
          <w:sz w:val="24"/>
          <w:szCs w:val="24"/>
        </w:rPr>
        <w:t>60</w:t>
      </w:r>
      <w:r w:rsidR="000D602F" w:rsidRPr="00FD195B">
        <w:rPr>
          <w:rFonts w:ascii="Sylfaen" w:hAnsi="Sylfaen"/>
          <w:sz w:val="24"/>
          <w:szCs w:val="24"/>
        </w:rPr>
        <w:t xml:space="preserve"> měsíců</w:t>
      </w:r>
      <w:r w:rsidR="000D602F" w:rsidRPr="009051CF">
        <w:rPr>
          <w:rFonts w:ascii="Sylfaen" w:hAnsi="Sylfaen"/>
          <w:sz w:val="24"/>
          <w:szCs w:val="24"/>
        </w:rPr>
        <w:t xml:space="preserve"> od </w:t>
      </w:r>
      <w:r>
        <w:rPr>
          <w:rFonts w:ascii="Sylfaen" w:hAnsi="Sylfaen"/>
          <w:sz w:val="24"/>
          <w:szCs w:val="24"/>
        </w:rPr>
        <w:t>předání Věcí</w:t>
      </w:r>
      <w:r w:rsidR="000D602F" w:rsidRPr="009051CF">
        <w:rPr>
          <w:rFonts w:ascii="Sylfaen" w:hAnsi="Sylfaen"/>
          <w:sz w:val="24"/>
          <w:szCs w:val="24"/>
        </w:rPr>
        <w:t xml:space="preserve"> </w:t>
      </w:r>
      <w:r>
        <w:rPr>
          <w:rFonts w:ascii="Sylfaen" w:hAnsi="Sylfaen"/>
          <w:sz w:val="24"/>
          <w:szCs w:val="24"/>
        </w:rPr>
        <w:t>Kupujícímu</w:t>
      </w:r>
      <w:r w:rsidR="000D602F" w:rsidRPr="009051CF">
        <w:rPr>
          <w:rFonts w:ascii="Sylfaen" w:hAnsi="Sylfaen"/>
          <w:sz w:val="24"/>
          <w:szCs w:val="24"/>
        </w:rPr>
        <w:t xml:space="preserve">. Po tuto dobu zodpovídá </w:t>
      </w:r>
      <w:r>
        <w:rPr>
          <w:rFonts w:ascii="Sylfaen" w:hAnsi="Sylfaen"/>
          <w:sz w:val="24"/>
          <w:szCs w:val="24"/>
        </w:rPr>
        <w:t xml:space="preserve">Prodávající </w:t>
      </w:r>
      <w:r w:rsidR="000D602F" w:rsidRPr="009051CF">
        <w:rPr>
          <w:rFonts w:ascii="Sylfaen" w:hAnsi="Sylfaen"/>
          <w:sz w:val="24"/>
          <w:szCs w:val="24"/>
        </w:rPr>
        <w:t xml:space="preserve">za to, že </w:t>
      </w:r>
      <w:r>
        <w:rPr>
          <w:rFonts w:ascii="Sylfaen" w:hAnsi="Sylfaen"/>
          <w:sz w:val="24"/>
          <w:szCs w:val="24"/>
        </w:rPr>
        <w:t>Věci</w:t>
      </w:r>
      <w:r w:rsidR="000D602F" w:rsidRPr="009051CF">
        <w:rPr>
          <w:rFonts w:ascii="Sylfaen" w:hAnsi="Sylfaen"/>
          <w:sz w:val="24"/>
          <w:szCs w:val="24"/>
        </w:rPr>
        <w:t xml:space="preserve"> bud</w:t>
      </w:r>
      <w:r>
        <w:rPr>
          <w:rFonts w:ascii="Sylfaen" w:hAnsi="Sylfaen"/>
          <w:sz w:val="24"/>
          <w:szCs w:val="24"/>
        </w:rPr>
        <w:t>ou</w:t>
      </w:r>
      <w:r w:rsidR="000D602F" w:rsidRPr="009051CF">
        <w:rPr>
          <w:rFonts w:ascii="Sylfaen" w:hAnsi="Sylfaen"/>
          <w:sz w:val="24"/>
          <w:szCs w:val="24"/>
        </w:rPr>
        <w:t xml:space="preserve"> mít vlastnosti předpokládané touto </w:t>
      </w:r>
      <w:r w:rsidR="000D602F">
        <w:rPr>
          <w:rFonts w:ascii="Sylfaen" w:hAnsi="Sylfaen"/>
          <w:sz w:val="24"/>
          <w:szCs w:val="24"/>
        </w:rPr>
        <w:t>S</w:t>
      </w:r>
      <w:r w:rsidR="000D602F" w:rsidRPr="009051CF">
        <w:rPr>
          <w:rFonts w:ascii="Sylfaen" w:hAnsi="Sylfaen"/>
          <w:sz w:val="24"/>
          <w:szCs w:val="24"/>
        </w:rPr>
        <w:t>mlouvou</w:t>
      </w:r>
      <w:r w:rsidR="00947C2E">
        <w:rPr>
          <w:rFonts w:ascii="Sylfaen" w:hAnsi="Sylfaen"/>
          <w:sz w:val="24"/>
          <w:szCs w:val="24"/>
        </w:rPr>
        <w:t xml:space="preserve"> </w:t>
      </w:r>
      <w:r w:rsidR="000D602F" w:rsidRPr="009051CF">
        <w:rPr>
          <w:rFonts w:ascii="Sylfaen" w:hAnsi="Sylfaen"/>
          <w:sz w:val="24"/>
          <w:szCs w:val="24"/>
        </w:rPr>
        <w:t>a že bud</w:t>
      </w:r>
      <w:r>
        <w:rPr>
          <w:rFonts w:ascii="Sylfaen" w:hAnsi="Sylfaen"/>
          <w:sz w:val="24"/>
          <w:szCs w:val="24"/>
        </w:rPr>
        <w:t>ou</w:t>
      </w:r>
      <w:r w:rsidR="000D602F" w:rsidRPr="009051CF">
        <w:rPr>
          <w:rFonts w:ascii="Sylfaen" w:hAnsi="Sylfaen"/>
          <w:sz w:val="24"/>
          <w:szCs w:val="24"/>
        </w:rPr>
        <w:t xml:space="preserve"> způsobilé pro vadami ani nedodělky nerušenému používání k obvyklému účelu. </w:t>
      </w:r>
      <w:r>
        <w:rPr>
          <w:rFonts w:ascii="Sylfaen" w:hAnsi="Sylfaen"/>
          <w:sz w:val="24"/>
          <w:szCs w:val="24"/>
        </w:rPr>
        <w:t>Prodávající</w:t>
      </w:r>
      <w:r w:rsidR="000D602F" w:rsidRPr="009051CF">
        <w:rPr>
          <w:rFonts w:ascii="Sylfaen" w:hAnsi="Sylfaen"/>
          <w:sz w:val="24"/>
          <w:szCs w:val="24"/>
        </w:rPr>
        <w:t xml:space="preserve"> je vázán k bezplatnému odstranění vad</w:t>
      </w:r>
      <w:r w:rsidR="007462B0">
        <w:rPr>
          <w:rFonts w:ascii="Sylfaen" w:hAnsi="Sylfaen"/>
          <w:sz w:val="24"/>
          <w:szCs w:val="24"/>
        </w:rPr>
        <w:t xml:space="preserve"> včetně zajištění materiálu, jež je potřebný k odstranění vad</w:t>
      </w:r>
      <w:r w:rsidR="000D602F" w:rsidRPr="009051CF">
        <w:rPr>
          <w:rFonts w:ascii="Sylfaen" w:hAnsi="Sylfaen"/>
          <w:sz w:val="24"/>
          <w:szCs w:val="24"/>
        </w:rPr>
        <w:t xml:space="preserve">, nebo poskytnutí přiměřené slevy. K odstranění </w:t>
      </w:r>
      <w:r w:rsidRPr="00242ED8">
        <w:rPr>
          <w:rFonts w:ascii="Sylfaen" w:hAnsi="Sylfaen"/>
          <w:sz w:val="24"/>
          <w:szCs w:val="24"/>
        </w:rPr>
        <w:t>vady písemně</w:t>
      </w:r>
      <w:r w:rsidR="000D602F" w:rsidRPr="00242ED8">
        <w:rPr>
          <w:rFonts w:ascii="Sylfaen" w:hAnsi="Sylfaen"/>
          <w:sz w:val="24"/>
          <w:szCs w:val="24"/>
        </w:rPr>
        <w:t xml:space="preserve"> vyzve</w:t>
      </w:r>
      <w:r w:rsidR="00242ED8" w:rsidRPr="00A01322">
        <w:rPr>
          <w:rFonts w:ascii="Sylfaen" w:hAnsi="Sylfaen"/>
          <w:sz w:val="24"/>
          <w:szCs w:val="24"/>
        </w:rPr>
        <w:t xml:space="preserve"> </w:t>
      </w:r>
      <w:r>
        <w:rPr>
          <w:rFonts w:ascii="Sylfaen" w:hAnsi="Sylfaen"/>
          <w:sz w:val="24"/>
          <w:szCs w:val="24"/>
        </w:rPr>
        <w:t xml:space="preserve">Kupující Prodávajícího </w:t>
      </w:r>
      <w:r w:rsidR="000D602F" w:rsidRPr="00242ED8">
        <w:rPr>
          <w:rFonts w:ascii="Sylfaen" w:hAnsi="Sylfaen"/>
          <w:sz w:val="24"/>
          <w:szCs w:val="24"/>
        </w:rPr>
        <w:t>bez zbytečného odkladu po zjištění vady</w:t>
      </w:r>
      <w:r w:rsidR="00BB76B1" w:rsidRPr="00242ED8">
        <w:rPr>
          <w:rFonts w:ascii="Sylfaen" w:hAnsi="Sylfaen"/>
          <w:sz w:val="24"/>
          <w:szCs w:val="24"/>
        </w:rPr>
        <w:t>.</w:t>
      </w:r>
      <w:r w:rsidR="000D602F" w:rsidRPr="009051CF">
        <w:rPr>
          <w:rFonts w:ascii="Sylfaen" w:hAnsi="Sylfaen"/>
          <w:sz w:val="24"/>
          <w:szCs w:val="24"/>
        </w:rPr>
        <w:t xml:space="preserve"> Záruční doba počíná běžet </w:t>
      </w:r>
      <w:r>
        <w:rPr>
          <w:rFonts w:ascii="Sylfaen" w:hAnsi="Sylfaen"/>
          <w:sz w:val="24"/>
          <w:szCs w:val="24"/>
        </w:rPr>
        <w:t>předáním Věcí Kupujícímu</w:t>
      </w:r>
      <w:r w:rsidR="000D602F" w:rsidRPr="009051CF">
        <w:rPr>
          <w:rFonts w:ascii="Sylfaen" w:hAnsi="Sylfaen"/>
          <w:sz w:val="24"/>
          <w:szCs w:val="24"/>
        </w:rPr>
        <w:t>.</w:t>
      </w:r>
    </w:p>
    <w:p w14:paraId="68195EFC" w14:textId="77777777" w:rsidR="000D602F" w:rsidRPr="009051CF" w:rsidRDefault="000D602F" w:rsidP="000D602F">
      <w:pPr>
        <w:pStyle w:val="Blvl2"/>
        <w:rPr>
          <w:rFonts w:ascii="Sylfaen" w:hAnsi="Sylfaen"/>
          <w:sz w:val="24"/>
          <w:szCs w:val="24"/>
        </w:rPr>
      </w:pPr>
      <w:r w:rsidRPr="009051CF">
        <w:rPr>
          <w:rFonts w:ascii="Sylfaen" w:hAnsi="Sylfaen"/>
          <w:sz w:val="24"/>
          <w:szCs w:val="24"/>
        </w:rPr>
        <w:t xml:space="preserve">Písemné oznámení vad (reklamace) v průběhu záruční doby bude obsahovat přiměřené termíny pro jejich odstranění stanovené </w:t>
      </w:r>
      <w:r w:rsidR="005417D7">
        <w:rPr>
          <w:rFonts w:ascii="Sylfaen" w:hAnsi="Sylfaen"/>
          <w:sz w:val="24"/>
          <w:szCs w:val="24"/>
        </w:rPr>
        <w:t>Kupujícím</w:t>
      </w:r>
      <w:r w:rsidRPr="009051CF">
        <w:rPr>
          <w:rFonts w:ascii="Sylfaen" w:hAnsi="Sylfaen"/>
          <w:sz w:val="24"/>
          <w:szCs w:val="24"/>
        </w:rPr>
        <w:t xml:space="preserve">, pokud nebude termín obsahovat, má se za to, </w:t>
      </w:r>
      <w:r w:rsidRPr="00FD195B">
        <w:rPr>
          <w:rFonts w:ascii="Sylfaen" w:hAnsi="Sylfaen"/>
          <w:sz w:val="24"/>
          <w:szCs w:val="24"/>
        </w:rPr>
        <w:t xml:space="preserve">že je to </w:t>
      </w:r>
      <w:r w:rsidR="00CA7215" w:rsidRPr="00FD195B">
        <w:rPr>
          <w:rFonts w:ascii="Sylfaen" w:hAnsi="Sylfaen"/>
          <w:sz w:val="24"/>
          <w:szCs w:val="24"/>
        </w:rPr>
        <w:t>5 pracovních</w:t>
      </w:r>
      <w:r w:rsidR="00242ED8" w:rsidRPr="00FD195B">
        <w:rPr>
          <w:rFonts w:ascii="Sylfaen" w:hAnsi="Sylfaen"/>
          <w:sz w:val="24"/>
          <w:szCs w:val="24"/>
        </w:rPr>
        <w:t xml:space="preserve"> </w:t>
      </w:r>
      <w:r w:rsidRPr="00FD195B">
        <w:rPr>
          <w:rFonts w:ascii="Sylfaen" w:hAnsi="Sylfaen"/>
          <w:sz w:val="24"/>
          <w:szCs w:val="24"/>
        </w:rPr>
        <w:t>dnů.</w:t>
      </w:r>
      <w:r w:rsidRPr="009051CF">
        <w:rPr>
          <w:rFonts w:ascii="Sylfaen" w:hAnsi="Sylfaen"/>
          <w:sz w:val="24"/>
          <w:szCs w:val="24"/>
        </w:rPr>
        <w:t xml:space="preserve"> U vad, jejichž odstranění nesnese odkladu, se </w:t>
      </w:r>
      <w:r w:rsidR="005417D7">
        <w:rPr>
          <w:rFonts w:ascii="Sylfaen" w:hAnsi="Sylfaen"/>
          <w:sz w:val="24"/>
          <w:szCs w:val="24"/>
        </w:rPr>
        <w:t xml:space="preserve">Prodávající </w:t>
      </w:r>
      <w:r w:rsidRPr="009051CF">
        <w:rPr>
          <w:rFonts w:ascii="Sylfaen" w:hAnsi="Sylfaen"/>
          <w:sz w:val="24"/>
          <w:szCs w:val="24"/>
        </w:rPr>
        <w:t xml:space="preserve">zavazuje nastoupit k odstranění vady nejpozději do 48 hodin od jejich oznámení a provést jejich odstranění bezodkladně, nejpozději do 3 dnů. Charakter vady, tj. zda snese či nesnese odkladu, určí </w:t>
      </w:r>
      <w:r w:rsidR="005417D7">
        <w:rPr>
          <w:rFonts w:ascii="Sylfaen" w:hAnsi="Sylfaen"/>
          <w:sz w:val="24"/>
          <w:szCs w:val="24"/>
        </w:rPr>
        <w:t>Kupující</w:t>
      </w:r>
      <w:r w:rsidRPr="009051CF">
        <w:rPr>
          <w:rFonts w:ascii="Sylfaen" w:hAnsi="Sylfaen"/>
          <w:sz w:val="24"/>
          <w:szCs w:val="24"/>
        </w:rPr>
        <w:t xml:space="preserve">. Odstranění vad bude vždy odkontrolováno a písemně stvrzeno </w:t>
      </w:r>
      <w:r w:rsidR="005417D7">
        <w:rPr>
          <w:rFonts w:ascii="Sylfaen" w:hAnsi="Sylfaen"/>
          <w:sz w:val="24"/>
          <w:szCs w:val="24"/>
        </w:rPr>
        <w:t>Prodávajícím a Kupujícím</w:t>
      </w:r>
      <w:r w:rsidRPr="009051CF">
        <w:rPr>
          <w:rFonts w:ascii="Sylfaen" w:hAnsi="Sylfaen"/>
          <w:sz w:val="24"/>
          <w:szCs w:val="24"/>
        </w:rPr>
        <w:t xml:space="preserve">. Jestliže </w:t>
      </w:r>
      <w:r w:rsidR="005417D7">
        <w:rPr>
          <w:rFonts w:ascii="Sylfaen" w:hAnsi="Sylfaen"/>
          <w:sz w:val="24"/>
          <w:szCs w:val="24"/>
        </w:rPr>
        <w:t>Prodávající</w:t>
      </w:r>
      <w:r w:rsidRPr="009051CF">
        <w:rPr>
          <w:rFonts w:ascii="Sylfaen" w:hAnsi="Sylfaen"/>
          <w:sz w:val="24"/>
          <w:szCs w:val="24"/>
        </w:rPr>
        <w:t xml:space="preserve"> v dohodnuté lhůtě vady neodstraní, je </w:t>
      </w:r>
      <w:r w:rsidR="005417D7">
        <w:rPr>
          <w:rFonts w:ascii="Sylfaen" w:hAnsi="Sylfaen"/>
          <w:sz w:val="24"/>
          <w:szCs w:val="24"/>
        </w:rPr>
        <w:t>Kupující</w:t>
      </w:r>
      <w:r w:rsidRPr="009051CF">
        <w:rPr>
          <w:rFonts w:ascii="Sylfaen" w:hAnsi="Sylfaen"/>
          <w:sz w:val="24"/>
          <w:szCs w:val="24"/>
        </w:rPr>
        <w:t xml:space="preserve"> oprávněn dát vady na náklady </w:t>
      </w:r>
      <w:r w:rsidR="005417D7">
        <w:rPr>
          <w:rFonts w:ascii="Sylfaen" w:hAnsi="Sylfaen"/>
          <w:sz w:val="24"/>
          <w:szCs w:val="24"/>
        </w:rPr>
        <w:t>Prodávajícího</w:t>
      </w:r>
      <w:r w:rsidRPr="009051CF">
        <w:rPr>
          <w:rFonts w:ascii="Sylfaen" w:hAnsi="Sylfaen"/>
          <w:sz w:val="24"/>
          <w:szCs w:val="24"/>
        </w:rPr>
        <w:t xml:space="preserve"> odstranit třetí osobě. </w:t>
      </w:r>
    </w:p>
    <w:p w14:paraId="305DC8A2" w14:textId="77777777" w:rsidR="00E2209A" w:rsidRPr="00C6791E" w:rsidRDefault="00E2209A" w:rsidP="00E2209A">
      <w:pPr>
        <w:pStyle w:val="Alvl1"/>
        <w:rPr>
          <w:rFonts w:ascii="Sylfaen" w:hAnsi="Sylfaen"/>
          <w:sz w:val="24"/>
          <w:szCs w:val="24"/>
        </w:rPr>
      </w:pPr>
      <w:r w:rsidRPr="00C6791E">
        <w:rPr>
          <w:rFonts w:ascii="Sylfaen" w:hAnsi="Sylfaen"/>
          <w:sz w:val="24"/>
          <w:szCs w:val="24"/>
        </w:rPr>
        <w:t xml:space="preserve">sANKCE </w:t>
      </w:r>
    </w:p>
    <w:p w14:paraId="18E6B596" w14:textId="77777777" w:rsidR="00E2209A" w:rsidRDefault="005417D7" w:rsidP="00E2209A">
      <w:pPr>
        <w:pStyle w:val="Blvl2"/>
        <w:rPr>
          <w:rFonts w:ascii="Sylfaen" w:hAnsi="Sylfaen"/>
          <w:sz w:val="24"/>
          <w:szCs w:val="24"/>
        </w:rPr>
      </w:pPr>
      <w:r>
        <w:rPr>
          <w:rFonts w:ascii="Sylfaen" w:hAnsi="Sylfaen"/>
          <w:sz w:val="24"/>
          <w:szCs w:val="24"/>
        </w:rPr>
        <w:t>Prodávající</w:t>
      </w:r>
      <w:r w:rsidR="00E2209A" w:rsidRPr="00C6791E">
        <w:rPr>
          <w:rFonts w:ascii="Sylfaen" w:hAnsi="Sylfaen"/>
          <w:sz w:val="24"/>
          <w:szCs w:val="24"/>
        </w:rPr>
        <w:t xml:space="preserve"> uhradí </w:t>
      </w:r>
      <w:r w:rsidR="000A57F9">
        <w:rPr>
          <w:rFonts w:ascii="Sylfaen" w:hAnsi="Sylfaen"/>
          <w:sz w:val="24"/>
          <w:szCs w:val="24"/>
        </w:rPr>
        <w:t>Kupujícímu</w:t>
      </w:r>
      <w:r w:rsidR="00E2209A" w:rsidRPr="00C6791E">
        <w:rPr>
          <w:rFonts w:ascii="Sylfaen" w:hAnsi="Sylfaen"/>
          <w:sz w:val="24"/>
          <w:szCs w:val="24"/>
        </w:rPr>
        <w:t xml:space="preserve"> smluvní pokutu </w:t>
      </w:r>
      <w:r w:rsidR="00E2209A" w:rsidRPr="00FD195B">
        <w:rPr>
          <w:rFonts w:ascii="Sylfaen" w:hAnsi="Sylfaen"/>
          <w:sz w:val="24"/>
          <w:szCs w:val="24"/>
        </w:rPr>
        <w:t xml:space="preserve">ve výši </w:t>
      </w:r>
      <w:r w:rsidR="00CA7215" w:rsidRPr="00FD195B">
        <w:rPr>
          <w:rFonts w:ascii="Sylfaen" w:hAnsi="Sylfaen"/>
          <w:sz w:val="24"/>
          <w:szCs w:val="24"/>
        </w:rPr>
        <w:t>0,2 %</w:t>
      </w:r>
      <w:r w:rsidR="00E2209A" w:rsidRPr="00C6791E">
        <w:rPr>
          <w:rFonts w:ascii="Sylfaen" w:hAnsi="Sylfaen"/>
          <w:sz w:val="24"/>
          <w:szCs w:val="24"/>
        </w:rPr>
        <w:t xml:space="preserve"> z </w:t>
      </w:r>
      <w:r w:rsidR="00324CCA">
        <w:rPr>
          <w:rFonts w:ascii="Sylfaen" w:hAnsi="Sylfaen"/>
          <w:sz w:val="24"/>
          <w:szCs w:val="24"/>
        </w:rPr>
        <w:t>Ceny</w:t>
      </w:r>
      <w:r w:rsidR="00E2209A" w:rsidRPr="00C6791E">
        <w:rPr>
          <w:rFonts w:ascii="Sylfaen" w:hAnsi="Sylfaen"/>
          <w:sz w:val="24"/>
          <w:szCs w:val="24"/>
        </w:rPr>
        <w:t xml:space="preserve"> za každý započatý den prodlení s</w:t>
      </w:r>
      <w:r>
        <w:rPr>
          <w:rFonts w:ascii="Sylfaen" w:hAnsi="Sylfaen"/>
          <w:sz w:val="24"/>
          <w:szCs w:val="24"/>
        </w:rPr>
        <w:t> </w:t>
      </w:r>
      <w:r w:rsidR="00E2209A" w:rsidRPr="00C6791E">
        <w:rPr>
          <w:rFonts w:ascii="Sylfaen" w:hAnsi="Sylfaen"/>
          <w:sz w:val="24"/>
          <w:szCs w:val="24"/>
        </w:rPr>
        <w:t>d</w:t>
      </w:r>
      <w:r>
        <w:rPr>
          <w:rFonts w:ascii="Sylfaen" w:hAnsi="Sylfaen"/>
          <w:sz w:val="24"/>
          <w:szCs w:val="24"/>
        </w:rPr>
        <w:t>odáním Věcí</w:t>
      </w:r>
      <w:r w:rsidR="00E2209A" w:rsidRPr="00C6791E">
        <w:rPr>
          <w:rFonts w:ascii="Sylfaen" w:hAnsi="Sylfaen"/>
          <w:sz w:val="24"/>
          <w:szCs w:val="24"/>
        </w:rPr>
        <w:t xml:space="preserve"> oproti termínu </w:t>
      </w:r>
      <w:r w:rsidR="002D5AAA">
        <w:rPr>
          <w:rFonts w:ascii="Sylfaen" w:hAnsi="Sylfaen"/>
          <w:sz w:val="24"/>
          <w:szCs w:val="24"/>
        </w:rPr>
        <w:t>stanoven</w:t>
      </w:r>
      <w:r w:rsidR="000A57F9">
        <w:rPr>
          <w:rFonts w:ascii="Sylfaen" w:hAnsi="Sylfaen"/>
          <w:sz w:val="24"/>
          <w:szCs w:val="24"/>
        </w:rPr>
        <w:t>ému</w:t>
      </w:r>
      <w:r w:rsidR="00CA41B1">
        <w:rPr>
          <w:rFonts w:ascii="Sylfaen" w:hAnsi="Sylfaen"/>
          <w:sz w:val="24"/>
          <w:szCs w:val="24"/>
        </w:rPr>
        <w:t xml:space="preserve"> v </w:t>
      </w:r>
      <w:r w:rsidR="00CA41B1" w:rsidRPr="00A01322">
        <w:rPr>
          <w:rFonts w:ascii="Sylfaen" w:hAnsi="Sylfaen"/>
          <w:color w:val="000000" w:themeColor="text1"/>
          <w:sz w:val="24"/>
          <w:szCs w:val="24"/>
        </w:rPr>
        <w:t xml:space="preserve">čl. </w:t>
      </w:r>
      <w:r w:rsidR="00957107">
        <w:rPr>
          <w:rFonts w:ascii="Sylfaen" w:hAnsi="Sylfaen"/>
          <w:color w:val="000000" w:themeColor="text1"/>
          <w:sz w:val="24"/>
          <w:szCs w:val="24"/>
        </w:rPr>
        <w:t>2</w:t>
      </w:r>
      <w:r w:rsidR="00B86C1F" w:rsidRPr="00A01322">
        <w:rPr>
          <w:rFonts w:ascii="Sylfaen" w:hAnsi="Sylfaen"/>
          <w:color w:val="000000" w:themeColor="text1"/>
          <w:sz w:val="24"/>
          <w:szCs w:val="24"/>
        </w:rPr>
        <w:t>.</w:t>
      </w:r>
      <w:r>
        <w:rPr>
          <w:rFonts w:ascii="Sylfaen" w:hAnsi="Sylfaen"/>
          <w:color w:val="000000" w:themeColor="text1"/>
          <w:sz w:val="24"/>
          <w:szCs w:val="24"/>
        </w:rPr>
        <w:t>1</w:t>
      </w:r>
      <w:r w:rsidR="00B86C1F" w:rsidRPr="00A01322">
        <w:rPr>
          <w:rFonts w:ascii="Sylfaen" w:hAnsi="Sylfaen"/>
          <w:color w:val="000000" w:themeColor="text1"/>
          <w:sz w:val="24"/>
          <w:szCs w:val="24"/>
        </w:rPr>
        <w:t>. této Smlouvy</w:t>
      </w:r>
      <w:r w:rsidR="00CA41B1" w:rsidRPr="00A01322">
        <w:rPr>
          <w:rFonts w:ascii="Sylfaen" w:hAnsi="Sylfaen"/>
          <w:color w:val="000000" w:themeColor="text1"/>
          <w:sz w:val="24"/>
          <w:szCs w:val="24"/>
        </w:rPr>
        <w:t>.</w:t>
      </w:r>
    </w:p>
    <w:p w14:paraId="65D100F3" w14:textId="77777777" w:rsidR="00E2209A" w:rsidRDefault="00E2209A" w:rsidP="00E2209A">
      <w:pPr>
        <w:pStyle w:val="Blvl2"/>
        <w:rPr>
          <w:rFonts w:ascii="Sylfaen" w:hAnsi="Sylfaen"/>
          <w:sz w:val="24"/>
          <w:szCs w:val="24"/>
        </w:rPr>
      </w:pPr>
      <w:r w:rsidRPr="00C6791E">
        <w:rPr>
          <w:rFonts w:ascii="Sylfaen" w:hAnsi="Sylfaen"/>
          <w:sz w:val="24"/>
          <w:szCs w:val="24"/>
        </w:rPr>
        <w:t xml:space="preserve">V případě prodlení </w:t>
      </w:r>
      <w:r w:rsidR="005417D7">
        <w:rPr>
          <w:rFonts w:ascii="Sylfaen" w:hAnsi="Sylfaen"/>
          <w:sz w:val="24"/>
          <w:szCs w:val="24"/>
        </w:rPr>
        <w:t>Prodávajícího</w:t>
      </w:r>
      <w:r w:rsidRPr="00C6791E">
        <w:rPr>
          <w:rFonts w:ascii="Sylfaen" w:hAnsi="Sylfaen"/>
          <w:sz w:val="24"/>
          <w:szCs w:val="24"/>
        </w:rPr>
        <w:t xml:space="preserve"> s nastoupením k odstraňování vad</w:t>
      </w:r>
      <w:r w:rsidR="00755B8C">
        <w:rPr>
          <w:rFonts w:ascii="Sylfaen" w:hAnsi="Sylfaen"/>
          <w:sz w:val="24"/>
          <w:szCs w:val="24"/>
        </w:rPr>
        <w:t xml:space="preserve">, </w:t>
      </w:r>
      <w:r w:rsidRPr="00C6791E">
        <w:rPr>
          <w:rFonts w:ascii="Sylfaen" w:hAnsi="Sylfaen"/>
          <w:sz w:val="24"/>
          <w:szCs w:val="24"/>
        </w:rPr>
        <w:t xml:space="preserve">je </w:t>
      </w:r>
      <w:r w:rsidR="005417D7">
        <w:rPr>
          <w:rFonts w:ascii="Sylfaen" w:hAnsi="Sylfaen"/>
          <w:sz w:val="24"/>
          <w:szCs w:val="24"/>
        </w:rPr>
        <w:t>Prodávající</w:t>
      </w:r>
      <w:r w:rsidRPr="00C6791E">
        <w:rPr>
          <w:rFonts w:ascii="Sylfaen" w:hAnsi="Sylfaen"/>
          <w:sz w:val="24"/>
          <w:szCs w:val="24"/>
        </w:rPr>
        <w:t xml:space="preserve"> povinen uhradit </w:t>
      </w:r>
      <w:r w:rsidR="005417D7">
        <w:rPr>
          <w:rFonts w:ascii="Sylfaen" w:hAnsi="Sylfaen"/>
          <w:sz w:val="24"/>
          <w:szCs w:val="24"/>
        </w:rPr>
        <w:t>Kupujícímu</w:t>
      </w:r>
      <w:r w:rsidRPr="00C6791E">
        <w:rPr>
          <w:rFonts w:ascii="Sylfaen" w:hAnsi="Sylfaen"/>
          <w:sz w:val="24"/>
          <w:szCs w:val="24"/>
        </w:rPr>
        <w:t xml:space="preserve"> smluvní pokutu ve vý</w:t>
      </w:r>
      <w:r w:rsidRPr="00FD195B">
        <w:rPr>
          <w:rFonts w:ascii="Sylfaen" w:hAnsi="Sylfaen"/>
          <w:sz w:val="24"/>
          <w:szCs w:val="24"/>
        </w:rPr>
        <w:t xml:space="preserve">ši </w:t>
      </w:r>
      <w:r w:rsidR="009E7676" w:rsidRPr="00FD195B">
        <w:rPr>
          <w:rFonts w:ascii="Sylfaen" w:hAnsi="Sylfaen"/>
          <w:sz w:val="24"/>
          <w:szCs w:val="24"/>
        </w:rPr>
        <w:t>1 000</w:t>
      </w:r>
      <w:r w:rsidR="000D602F" w:rsidRPr="00FD195B">
        <w:rPr>
          <w:rFonts w:ascii="Sylfaen" w:hAnsi="Sylfaen"/>
          <w:sz w:val="24"/>
          <w:szCs w:val="24"/>
        </w:rPr>
        <w:t>,</w:t>
      </w:r>
      <w:r w:rsidR="000D602F" w:rsidRPr="00C6791E">
        <w:rPr>
          <w:rFonts w:ascii="Sylfaen" w:hAnsi="Sylfaen"/>
          <w:sz w:val="24"/>
          <w:szCs w:val="24"/>
        </w:rPr>
        <w:t xml:space="preserve"> -</w:t>
      </w:r>
      <w:r w:rsidRPr="00C6791E">
        <w:rPr>
          <w:rFonts w:ascii="Sylfaen" w:hAnsi="Sylfaen"/>
          <w:sz w:val="24"/>
          <w:szCs w:val="24"/>
        </w:rPr>
        <w:t xml:space="preserve"> Kč za každý den prodlení s nastoupením k odstranění </w:t>
      </w:r>
      <w:r w:rsidR="000A57F9">
        <w:rPr>
          <w:rFonts w:ascii="Sylfaen" w:hAnsi="Sylfaen"/>
          <w:sz w:val="24"/>
          <w:szCs w:val="24"/>
        </w:rPr>
        <w:t xml:space="preserve">vady </w:t>
      </w:r>
      <w:r w:rsidRPr="00C6791E">
        <w:rPr>
          <w:rFonts w:ascii="Sylfaen" w:hAnsi="Sylfaen"/>
          <w:sz w:val="24"/>
          <w:szCs w:val="24"/>
        </w:rPr>
        <w:t>a za každou jednu neodstraněnou vadu nebo nedodělek.</w:t>
      </w:r>
    </w:p>
    <w:p w14:paraId="1E1E52BB" w14:textId="77777777" w:rsidR="007462B0" w:rsidRPr="00C6791E" w:rsidRDefault="007462B0" w:rsidP="007462B0">
      <w:pPr>
        <w:pStyle w:val="Blvl2"/>
        <w:rPr>
          <w:rFonts w:ascii="Sylfaen" w:hAnsi="Sylfaen"/>
          <w:sz w:val="24"/>
          <w:szCs w:val="24"/>
        </w:rPr>
      </w:pPr>
      <w:r w:rsidRPr="00C6791E">
        <w:rPr>
          <w:rFonts w:ascii="Sylfaen" w:hAnsi="Sylfaen"/>
          <w:sz w:val="24"/>
          <w:szCs w:val="24"/>
        </w:rPr>
        <w:t xml:space="preserve">V případě prodlení </w:t>
      </w:r>
      <w:r>
        <w:rPr>
          <w:rFonts w:ascii="Sylfaen" w:hAnsi="Sylfaen"/>
          <w:sz w:val="24"/>
          <w:szCs w:val="24"/>
        </w:rPr>
        <w:t>Prodávajícího</w:t>
      </w:r>
      <w:r w:rsidRPr="00C6791E">
        <w:rPr>
          <w:rFonts w:ascii="Sylfaen" w:hAnsi="Sylfaen"/>
          <w:sz w:val="24"/>
          <w:szCs w:val="24"/>
        </w:rPr>
        <w:t xml:space="preserve"> s odstra</w:t>
      </w:r>
      <w:r>
        <w:rPr>
          <w:rFonts w:ascii="Sylfaen" w:hAnsi="Sylfaen"/>
          <w:sz w:val="24"/>
          <w:szCs w:val="24"/>
        </w:rPr>
        <w:t>něním</w:t>
      </w:r>
      <w:r w:rsidRPr="00C6791E">
        <w:rPr>
          <w:rFonts w:ascii="Sylfaen" w:hAnsi="Sylfaen"/>
          <w:sz w:val="24"/>
          <w:szCs w:val="24"/>
        </w:rPr>
        <w:t xml:space="preserve"> vad</w:t>
      </w:r>
      <w:r>
        <w:rPr>
          <w:rFonts w:ascii="Sylfaen" w:hAnsi="Sylfaen"/>
          <w:sz w:val="24"/>
          <w:szCs w:val="24"/>
        </w:rPr>
        <w:t xml:space="preserve"> ve lhůtě stanovené touto Smlouvou nebo dohodou Stran, </w:t>
      </w:r>
      <w:r w:rsidRPr="00C6791E">
        <w:rPr>
          <w:rFonts w:ascii="Sylfaen" w:hAnsi="Sylfaen"/>
          <w:sz w:val="24"/>
          <w:szCs w:val="24"/>
        </w:rPr>
        <w:t xml:space="preserve">je </w:t>
      </w:r>
      <w:r>
        <w:rPr>
          <w:rFonts w:ascii="Sylfaen" w:hAnsi="Sylfaen"/>
          <w:sz w:val="24"/>
          <w:szCs w:val="24"/>
        </w:rPr>
        <w:t>Prodávající</w:t>
      </w:r>
      <w:r w:rsidRPr="00C6791E">
        <w:rPr>
          <w:rFonts w:ascii="Sylfaen" w:hAnsi="Sylfaen"/>
          <w:sz w:val="24"/>
          <w:szCs w:val="24"/>
        </w:rPr>
        <w:t xml:space="preserve"> povinen uhradit </w:t>
      </w:r>
      <w:r>
        <w:rPr>
          <w:rFonts w:ascii="Sylfaen" w:hAnsi="Sylfaen"/>
          <w:sz w:val="24"/>
          <w:szCs w:val="24"/>
        </w:rPr>
        <w:t>Kupujícímu</w:t>
      </w:r>
      <w:r w:rsidRPr="00C6791E">
        <w:rPr>
          <w:rFonts w:ascii="Sylfaen" w:hAnsi="Sylfaen"/>
          <w:sz w:val="24"/>
          <w:szCs w:val="24"/>
        </w:rPr>
        <w:t xml:space="preserve"> smluvní </w:t>
      </w:r>
      <w:r w:rsidRPr="00C6791E">
        <w:rPr>
          <w:rFonts w:ascii="Sylfaen" w:hAnsi="Sylfaen"/>
          <w:sz w:val="24"/>
          <w:szCs w:val="24"/>
        </w:rPr>
        <w:lastRenderedPageBreak/>
        <w:t xml:space="preserve">pokutu ve </w:t>
      </w:r>
      <w:r w:rsidRPr="00FD195B">
        <w:rPr>
          <w:rFonts w:ascii="Sylfaen" w:hAnsi="Sylfaen"/>
          <w:sz w:val="24"/>
          <w:szCs w:val="24"/>
        </w:rPr>
        <w:t xml:space="preserve">výši </w:t>
      </w:r>
      <w:r w:rsidR="009E7676" w:rsidRPr="00FD195B">
        <w:rPr>
          <w:rFonts w:ascii="Sylfaen" w:hAnsi="Sylfaen"/>
          <w:sz w:val="24"/>
          <w:szCs w:val="24"/>
        </w:rPr>
        <w:t>1 000</w:t>
      </w:r>
      <w:r w:rsidRPr="00FD195B">
        <w:rPr>
          <w:rFonts w:ascii="Sylfaen" w:hAnsi="Sylfaen"/>
          <w:sz w:val="24"/>
          <w:szCs w:val="24"/>
        </w:rPr>
        <w:t>,</w:t>
      </w:r>
      <w:r w:rsidRPr="00C6791E">
        <w:rPr>
          <w:rFonts w:ascii="Sylfaen" w:hAnsi="Sylfaen"/>
          <w:sz w:val="24"/>
          <w:szCs w:val="24"/>
        </w:rPr>
        <w:t xml:space="preserve"> - Kč za každý den prodlení s</w:t>
      </w:r>
      <w:r w:rsidR="000A57F9">
        <w:rPr>
          <w:rFonts w:ascii="Sylfaen" w:hAnsi="Sylfaen"/>
          <w:sz w:val="24"/>
          <w:szCs w:val="24"/>
        </w:rPr>
        <w:t> </w:t>
      </w:r>
      <w:r w:rsidRPr="00C6791E">
        <w:rPr>
          <w:rFonts w:ascii="Sylfaen" w:hAnsi="Sylfaen"/>
          <w:sz w:val="24"/>
          <w:szCs w:val="24"/>
        </w:rPr>
        <w:t>odstranění</w:t>
      </w:r>
      <w:r>
        <w:rPr>
          <w:rFonts w:ascii="Sylfaen" w:hAnsi="Sylfaen"/>
          <w:sz w:val="24"/>
          <w:szCs w:val="24"/>
        </w:rPr>
        <w:t>m</w:t>
      </w:r>
      <w:r w:rsidR="000A57F9">
        <w:rPr>
          <w:rFonts w:ascii="Sylfaen" w:hAnsi="Sylfaen"/>
          <w:sz w:val="24"/>
          <w:szCs w:val="24"/>
        </w:rPr>
        <w:t xml:space="preserve"> vady</w:t>
      </w:r>
      <w:r w:rsidRPr="00C6791E">
        <w:rPr>
          <w:rFonts w:ascii="Sylfaen" w:hAnsi="Sylfaen"/>
          <w:sz w:val="24"/>
          <w:szCs w:val="24"/>
        </w:rPr>
        <w:t xml:space="preserve"> a za každou jednu neodstraněnou vadu nebo nedodělek.</w:t>
      </w:r>
    </w:p>
    <w:p w14:paraId="0C588B5B" w14:textId="352C7261" w:rsidR="00E2209A" w:rsidRDefault="00E2209A" w:rsidP="00E2209A">
      <w:pPr>
        <w:pStyle w:val="Blvl2"/>
        <w:rPr>
          <w:rFonts w:ascii="Sylfaen" w:hAnsi="Sylfaen"/>
          <w:sz w:val="24"/>
          <w:szCs w:val="24"/>
        </w:rPr>
      </w:pPr>
      <w:r w:rsidRPr="00C6791E">
        <w:rPr>
          <w:rFonts w:ascii="Sylfaen" w:hAnsi="Sylfaen"/>
          <w:sz w:val="24"/>
          <w:szCs w:val="24"/>
        </w:rPr>
        <w:t xml:space="preserve">Zaplacením ani sjednáním jakékoli smluvní pokuty dle této </w:t>
      </w:r>
      <w:r w:rsidR="00596B07">
        <w:rPr>
          <w:rFonts w:ascii="Sylfaen" w:hAnsi="Sylfaen"/>
          <w:sz w:val="24"/>
          <w:szCs w:val="24"/>
        </w:rPr>
        <w:t>S</w:t>
      </w:r>
      <w:r w:rsidRPr="00C6791E">
        <w:rPr>
          <w:rFonts w:ascii="Sylfaen" w:hAnsi="Sylfaen"/>
          <w:sz w:val="24"/>
          <w:szCs w:val="24"/>
        </w:rPr>
        <w:t xml:space="preserve">mlouvy není nikterak dotčeno právo smluvních </w:t>
      </w:r>
      <w:r w:rsidR="00596B07">
        <w:rPr>
          <w:rFonts w:ascii="Sylfaen" w:hAnsi="Sylfaen"/>
          <w:sz w:val="24"/>
          <w:szCs w:val="24"/>
        </w:rPr>
        <w:t>S</w:t>
      </w:r>
      <w:r w:rsidRPr="00C6791E">
        <w:rPr>
          <w:rFonts w:ascii="Sylfaen" w:hAnsi="Sylfaen"/>
          <w:sz w:val="24"/>
          <w:szCs w:val="24"/>
        </w:rPr>
        <w:t xml:space="preserve">tran na náhradu škody vzniklé v souvislosti s plněním této </w:t>
      </w:r>
      <w:r w:rsidR="00596B07">
        <w:rPr>
          <w:rFonts w:ascii="Sylfaen" w:hAnsi="Sylfaen"/>
          <w:sz w:val="24"/>
          <w:szCs w:val="24"/>
        </w:rPr>
        <w:t>S</w:t>
      </w:r>
      <w:r w:rsidRPr="00C6791E">
        <w:rPr>
          <w:rFonts w:ascii="Sylfaen" w:hAnsi="Sylfaen"/>
          <w:sz w:val="24"/>
          <w:szCs w:val="24"/>
        </w:rPr>
        <w:t>mlouvy.</w:t>
      </w:r>
    </w:p>
    <w:p w14:paraId="3BE6D71C" w14:textId="77777777" w:rsidR="00E2209A" w:rsidRPr="00C6791E" w:rsidRDefault="00E2209A" w:rsidP="00E2209A">
      <w:pPr>
        <w:pStyle w:val="Alvl1"/>
        <w:rPr>
          <w:rFonts w:ascii="Sylfaen" w:hAnsi="Sylfaen"/>
          <w:sz w:val="24"/>
          <w:szCs w:val="24"/>
        </w:rPr>
      </w:pPr>
      <w:r w:rsidRPr="00C6791E">
        <w:rPr>
          <w:rFonts w:ascii="Sylfaen" w:hAnsi="Sylfaen"/>
          <w:sz w:val="24"/>
          <w:szCs w:val="24"/>
        </w:rPr>
        <w:t xml:space="preserve">ZÁVĚREČNÁ USTANOVENÍ </w:t>
      </w:r>
    </w:p>
    <w:p w14:paraId="21D717BA" w14:textId="77777777" w:rsidR="00E31091" w:rsidRDefault="00E31091" w:rsidP="00E31091">
      <w:pPr>
        <w:pStyle w:val="Blvl2"/>
        <w:rPr>
          <w:rFonts w:ascii="Sylfaen" w:hAnsi="Sylfaen"/>
          <w:sz w:val="24"/>
          <w:szCs w:val="24"/>
        </w:rPr>
      </w:pPr>
      <w:r w:rsidRPr="00C6791E">
        <w:rPr>
          <w:rFonts w:ascii="Sylfaen" w:hAnsi="Sylfaen"/>
          <w:sz w:val="24"/>
          <w:szCs w:val="24"/>
        </w:rPr>
        <w:t xml:space="preserve">Tato </w:t>
      </w:r>
      <w:r w:rsidR="007A6AD5">
        <w:rPr>
          <w:rFonts w:ascii="Sylfaen" w:hAnsi="Sylfaen"/>
          <w:sz w:val="24"/>
          <w:szCs w:val="24"/>
        </w:rPr>
        <w:t>S</w:t>
      </w:r>
      <w:r w:rsidRPr="00C6791E">
        <w:rPr>
          <w:rFonts w:ascii="Sylfaen" w:hAnsi="Sylfaen"/>
          <w:sz w:val="24"/>
          <w:szCs w:val="24"/>
        </w:rPr>
        <w:t xml:space="preserve">mlouva nabývá platnosti a účinnosti okamžikem jejího podpisu oběma </w:t>
      </w:r>
      <w:r w:rsidR="000D218B">
        <w:rPr>
          <w:rFonts w:ascii="Sylfaen" w:hAnsi="Sylfaen"/>
          <w:sz w:val="24"/>
          <w:szCs w:val="24"/>
        </w:rPr>
        <w:t>Stranami</w:t>
      </w:r>
      <w:r w:rsidRPr="00C6791E">
        <w:rPr>
          <w:rFonts w:ascii="Sylfaen" w:hAnsi="Sylfaen"/>
          <w:sz w:val="24"/>
          <w:szCs w:val="24"/>
        </w:rPr>
        <w:t xml:space="preserve">. </w:t>
      </w:r>
    </w:p>
    <w:p w14:paraId="53B60A25" w14:textId="77777777" w:rsidR="00147340" w:rsidRPr="00147340" w:rsidRDefault="00147340" w:rsidP="00147340">
      <w:pPr>
        <w:pStyle w:val="Blvl2"/>
        <w:rPr>
          <w:rFonts w:ascii="Sylfaen" w:hAnsi="Sylfaen"/>
          <w:sz w:val="24"/>
          <w:szCs w:val="24"/>
        </w:rPr>
      </w:pPr>
      <w:r w:rsidRPr="00147340">
        <w:rPr>
          <w:rFonts w:ascii="Sylfaen" w:hAnsi="Sylfaen"/>
          <w:sz w:val="24"/>
          <w:szCs w:val="24"/>
        </w:rPr>
        <w:t>Prodávající se zavazuje, že nebude plnění předmětu Smlouvy, tak jak je definováno touto Smlouvou, realizovat v rozporu se zásadami sociální odpovědnosti, environmentální odpovědnosti a inovací ve smyslu zákona č. 134//2016 Sb., o zadávání veřejných zakázek v aktuálním znění. V rámci plnění předmětu Smlouvy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147340">
        <w:rPr>
          <w:rFonts w:ascii="Sylfaen" w:hAnsi="Sylfaen"/>
          <w:sz w:val="24"/>
          <w:szCs w:val="24"/>
        </w:rPr>
        <w:t xml:space="preserve"> Prodávající prohlašuje, že si je vědom skutečnosti, že Kupující zadal veřejnou zakázku v souladu se zásadami sociálně odpovědného zadávání veřejných zakázek, </w:t>
      </w:r>
      <w:bookmarkEnd w:id="0"/>
      <w:r w:rsidRPr="00147340">
        <w:rPr>
          <w:rFonts w:ascii="Sylfaen" w:hAnsi="Sylfaen"/>
          <w:sz w:val="24"/>
          <w:szCs w:val="24"/>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předmět Smlouvy prováděn Prodávajícím či jeho poddodavatelem.</w:t>
      </w:r>
      <w:bookmarkStart w:id="1" w:name="_Ref60052532"/>
      <w:r w:rsidRPr="00147340">
        <w:rPr>
          <w:rFonts w:ascii="Sylfaen" w:hAnsi="Sylfaen"/>
          <w:sz w:val="24"/>
          <w:szCs w:val="24"/>
        </w:rPr>
        <w:t xml:space="preserve"> Prodávající je povinen po dobu trvání Smlouvy, na vyžádání Kupujícího, předložit čestné prohlášení, v němž uvede jmenný seznam všech svých zaměstnanců, agenturních zaměstnanců, živnostníků a dalších osob, které realizovaly předmět Smlouvy.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w:t>
      </w:r>
      <w:r w:rsidRPr="00147340">
        <w:rPr>
          <w:rFonts w:ascii="Sylfaen" w:hAnsi="Sylfaen"/>
          <w:sz w:val="24"/>
          <w:szCs w:val="24"/>
        </w:rPr>
        <w:lastRenderedPageBreak/>
        <w:t>Prodávající bere na vědomí, že tato prohlášení je Kupující oprávněn poskytnout příslušným orgánům veřejné moci České republiky.</w:t>
      </w:r>
      <w:bookmarkEnd w:id="1"/>
      <w:r w:rsidRPr="00147340">
        <w:rPr>
          <w:rFonts w:ascii="Sylfaen" w:hAnsi="Sylfaen"/>
          <w:sz w:val="24"/>
          <w:szCs w:val="24"/>
        </w:rPr>
        <w:t xml:space="preserve"> Kupující je oprávněn průběžně kontrolovat dodržování povinností Prodávajícího, a to i přímo u pracovníků vykonávajících předmět Smlouvy, přičemž Prodávající je povinen tuto kontrolu umožnit, strpět a poskytnout Kupujícímu veškerou nezbytnou součinnost k jejímu provedení.</w:t>
      </w:r>
    </w:p>
    <w:p w14:paraId="09B0038A" w14:textId="77777777" w:rsidR="00147340" w:rsidRPr="00147340" w:rsidRDefault="00147340" w:rsidP="00147340">
      <w:pPr>
        <w:pStyle w:val="Blvl2"/>
        <w:numPr>
          <w:ilvl w:val="0"/>
          <w:numId w:val="0"/>
        </w:numPr>
        <w:ind w:left="709"/>
        <w:rPr>
          <w:rFonts w:ascii="Sylfaen" w:hAnsi="Sylfaen"/>
          <w:sz w:val="24"/>
          <w:szCs w:val="24"/>
        </w:rPr>
      </w:pPr>
      <w:r w:rsidRPr="00147340">
        <w:rPr>
          <w:rFonts w:ascii="Sylfaen" w:hAnsi="Sylfaen"/>
          <w:sz w:val="24"/>
          <w:szCs w:val="24"/>
        </w:rPr>
        <w:t>V případě využití poddodavatelů zajistí Prodávající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Prodávající se zavazuje přenést totožnou povinnost do dalších úrovní dodavatelského řetězce a zavázat své poddodavatele k plnění a šíření této povinnosti též do nižších úrovní dodavatelského řetězce.</w:t>
      </w:r>
    </w:p>
    <w:p w14:paraId="40846D4B" w14:textId="77777777" w:rsidR="00147340" w:rsidRPr="00147340" w:rsidRDefault="00147340" w:rsidP="00147340">
      <w:pPr>
        <w:pStyle w:val="Blvl2"/>
        <w:numPr>
          <w:ilvl w:val="0"/>
          <w:numId w:val="0"/>
        </w:numPr>
        <w:ind w:left="709"/>
        <w:rPr>
          <w:rFonts w:ascii="Sylfaen" w:hAnsi="Sylfaen"/>
          <w:sz w:val="24"/>
          <w:szCs w:val="24"/>
        </w:rPr>
      </w:pPr>
      <w:r w:rsidRPr="00147340">
        <w:rPr>
          <w:rFonts w:ascii="Sylfaen" w:hAnsi="Sylfaen"/>
          <w:sz w:val="24"/>
          <w:szCs w:val="24"/>
        </w:rPr>
        <w:t xml:space="preserve">Prodávající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3361BDDF" w14:textId="77777777" w:rsidR="00147340" w:rsidRPr="00C6791E" w:rsidRDefault="00147340" w:rsidP="00147340">
      <w:pPr>
        <w:pStyle w:val="Blvl2"/>
        <w:numPr>
          <w:ilvl w:val="0"/>
          <w:numId w:val="0"/>
        </w:numPr>
        <w:ind w:left="709"/>
        <w:rPr>
          <w:rFonts w:ascii="Sylfaen" w:hAnsi="Sylfaen"/>
          <w:sz w:val="24"/>
          <w:szCs w:val="24"/>
        </w:rPr>
      </w:pPr>
      <w:r w:rsidRPr="00147340">
        <w:rPr>
          <w:rFonts w:ascii="Sylfaen" w:hAnsi="Sylfaen"/>
          <w:sz w:val="24"/>
          <w:szCs w:val="24"/>
        </w:rPr>
        <w:t>Při realizaci předmětu plnění je prodávající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Prodávající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47BDF5DE" w14:textId="77777777" w:rsidR="00E31091" w:rsidRDefault="00E31091" w:rsidP="00E31091">
      <w:pPr>
        <w:pStyle w:val="Blvl2"/>
        <w:rPr>
          <w:rFonts w:ascii="Sylfaen" w:hAnsi="Sylfaen"/>
          <w:sz w:val="24"/>
          <w:szCs w:val="24"/>
        </w:rPr>
      </w:pPr>
      <w:r w:rsidRPr="00C6791E">
        <w:rPr>
          <w:rFonts w:ascii="Sylfaen" w:hAnsi="Sylfaen"/>
          <w:sz w:val="24"/>
          <w:szCs w:val="24"/>
        </w:rPr>
        <w:t xml:space="preserve">Tato </w:t>
      </w:r>
      <w:r w:rsidR="007A6AD5">
        <w:rPr>
          <w:rFonts w:ascii="Sylfaen" w:hAnsi="Sylfaen"/>
          <w:sz w:val="24"/>
          <w:szCs w:val="24"/>
        </w:rPr>
        <w:t>S</w:t>
      </w:r>
      <w:r w:rsidRPr="00C6791E">
        <w:rPr>
          <w:rFonts w:ascii="Sylfaen" w:hAnsi="Sylfaen"/>
          <w:sz w:val="24"/>
          <w:szCs w:val="24"/>
        </w:rPr>
        <w:t>mlouva může být upřesněna či měněna pouze písemnými číslovanými dodatky</w:t>
      </w:r>
      <w:r w:rsidR="0007567D">
        <w:rPr>
          <w:rFonts w:ascii="Sylfaen" w:hAnsi="Sylfaen"/>
          <w:sz w:val="24"/>
          <w:szCs w:val="24"/>
        </w:rPr>
        <w:t xml:space="preserve">. </w:t>
      </w:r>
      <w:r w:rsidRPr="00C6791E">
        <w:rPr>
          <w:rFonts w:ascii="Sylfaen" w:hAnsi="Sylfaen"/>
          <w:sz w:val="24"/>
          <w:szCs w:val="24"/>
        </w:rPr>
        <w:t xml:space="preserve">V takových dodatcích </w:t>
      </w:r>
      <w:r w:rsidR="007A6AD5">
        <w:rPr>
          <w:rFonts w:ascii="Sylfaen" w:hAnsi="Sylfaen"/>
          <w:sz w:val="24"/>
          <w:szCs w:val="24"/>
        </w:rPr>
        <w:t>S</w:t>
      </w:r>
      <w:r w:rsidRPr="00C6791E">
        <w:rPr>
          <w:rFonts w:ascii="Sylfaen" w:hAnsi="Sylfaen"/>
          <w:sz w:val="24"/>
          <w:szCs w:val="24"/>
        </w:rPr>
        <w:t xml:space="preserve">trany společně přesně specifikují, jaké ustanovení původní </w:t>
      </w:r>
      <w:r w:rsidR="000D218B">
        <w:rPr>
          <w:rFonts w:ascii="Sylfaen" w:hAnsi="Sylfaen"/>
          <w:sz w:val="24"/>
          <w:szCs w:val="24"/>
        </w:rPr>
        <w:t>S</w:t>
      </w:r>
      <w:r w:rsidRPr="00C6791E">
        <w:rPr>
          <w:rFonts w:ascii="Sylfaen" w:hAnsi="Sylfaen"/>
          <w:sz w:val="24"/>
          <w:szCs w:val="24"/>
        </w:rPr>
        <w:t xml:space="preserve">mlouvy je měněno příp. rušeno. </w:t>
      </w:r>
    </w:p>
    <w:p w14:paraId="5D8E2807" w14:textId="77777777" w:rsidR="005250FA" w:rsidRPr="005250FA" w:rsidRDefault="005250FA">
      <w:pPr>
        <w:pStyle w:val="Blvl2"/>
        <w:rPr>
          <w:rFonts w:ascii="Sylfaen" w:hAnsi="Sylfaen"/>
          <w:sz w:val="24"/>
          <w:szCs w:val="24"/>
        </w:rPr>
      </w:pPr>
      <w:r w:rsidRPr="00A01322">
        <w:rPr>
          <w:rFonts w:ascii="Sylfaen" w:hAnsi="Sylfaen"/>
          <w:sz w:val="24"/>
          <w:szCs w:val="24"/>
        </w:rPr>
        <w:t xml:space="preserve">V otázkách neupravených touto Smlouvou se strany řídí OZ. Vylučují přitom použití </w:t>
      </w:r>
      <w:proofErr w:type="spellStart"/>
      <w:r w:rsidRPr="00A01322">
        <w:rPr>
          <w:rFonts w:ascii="Sylfaen" w:hAnsi="Sylfaen"/>
          <w:sz w:val="24"/>
          <w:szCs w:val="24"/>
        </w:rPr>
        <w:t>ust</w:t>
      </w:r>
      <w:proofErr w:type="spellEnd"/>
      <w:r w:rsidRPr="00A01322">
        <w:rPr>
          <w:rFonts w:ascii="Sylfaen" w:hAnsi="Sylfaen"/>
          <w:sz w:val="24"/>
          <w:szCs w:val="24"/>
        </w:rPr>
        <w:t>. § 556, 564, 558 odst. 2, 1740 odst. 3 OZ a všech dalších dispositivních ustanovení tohoto zákona, které by byly v rozporu s ustanoveními této Smlouvy.</w:t>
      </w:r>
    </w:p>
    <w:p w14:paraId="31A28157" w14:textId="77777777" w:rsidR="00E31091" w:rsidRPr="00FD195B" w:rsidRDefault="00E31091" w:rsidP="00E31091">
      <w:pPr>
        <w:pStyle w:val="Blvl2"/>
        <w:rPr>
          <w:rFonts w:ascii="Sylfaen" w:hAnsi="Sylfaen"/>
          <w:sz w:val="24"/>
          <w:szCs w:val="24"/>
        </w:rPr>
      </w:pPr>
      <w:r w:rsidRPr="00C6791E">
        <w:rPr>
          <w:rFonts w:ascii="Sylfaen" w:hAnsi="Sylfaen"/>
          <w:sz w:val="24"/>
          <w:szCs w:val="24"/>
        </w:rPr>
        <w:lastRenderedPageBreak/>
        <w:t xml:space="preserve">Obě smluvní </w:t>
      </w:r>
      <w:r w:rsidR="007A6AD5">
        <w:rPr>
          <w:rFonts w:ascii="Sylfaen" w:hAnsi="Sylfaen"/>
          <w:sz w:val="24"/>
          <w:szCs w:val="24"/>
        </w:rPr>
        <w:t>S</w:t>
      </w:r>
      <w:r w:rsidRPr="00C6791E">
        <w:rPr>
          <w:rFonts w:ascii="Sylfaen" w:hAnsi="Sylfaen"/>
          <w:sz w:val="24"/>
          <w:szCs w:val="24"/>
        </w:rPr>
        <w:t xml:space="preserve">trany se podrobně seznámily s obsahem </w:t>
      </w:r>
      <w:r w:rsidR="000D218B">
        <w:rPr>
          <w:rFonts w:ascii="Sylfaen" w:hAnsi="Sylfaen"/>
          <w:sz w:val="24"/>
          <w:szCs w:val="24"/>
        </w:rPr>
        <w:t>S</w:t>
      </w:r>
      <w:r w:rsidRPr="00C6791E">
        <w:rPr>
          <w:rFonts w:ascii="Sylfaen" w:hAnsi="Sylfaen"/>
          <w:sz w:val="24"/>
          <w:szCs w:val="24"/>
        </w:rPr>
        <w:t xml:space="preserve">mlouvy a bez výhrad s ním </w:t>
      </w:r>
      <w:r w:rsidRPr="00FD195B">
        <w:rPr>
          <w:rFonts w:ascii="Sylfaen" w:hAnsi="Sylfaen"/>
          <w:sz w:val="24"/>
          <w:szCs w:val="24"/>
        </w:rPr>
        <w:t>souhlasí.</w:t>
      </w:r>
    </w:p>
    <w:p w14:paraId="4248B68E" w14:textId="77777777" w:rsidR="00147340" w:rsidRPr="00FD195B" w:rsidRDefault="00147340" w:rsidP="00147340">
      <w:pPr>
        <w:pStyle w:val="Blvl2"/>
        <w:rPr>
          <w:rFonts w:ascii="Sylfaen" w:hAnsi="Sylfaen"/>
          <w:sz w:val="24"/>
          <w:szCs w:val="24"/>
        </w:rPr>
      </w:pPr>
      <w:r w:rsidRPr="00FD195B">
        <w:rPr>
          <w:rFonts w:ascii="Sylfaen" w:hAnsi="Sylfaen"/>
          <w:sz w:val="24"/>
          <w:szCs w:val="24"/>
        </w:rPr>
        <w:t>Tato Smlouva se vyhotovuje v elektronickém originále, z nichž obě Smluvní strany obdrží po jednom elektronickém originále. Tato Smlouva byla sepsána v českém jazyce.</w:t>
      </w:r>
    </w:p>
    <w:p w14:paraId="7A903827" w14:textId="77777777" w:rsidR="00E31091" w:rsidRPr="00C6791E" w:rsidRDefault="00E31091" w:rsidP="00147340">
      <w:pPr>
        <w:pStyle w:val="Blvl2"/>
        <w:numPr>
          <w:ilvl w:val="0"/>
          <w:numId w:val="0"/>
        </w:numPr>
        <w:ind w:left="709"/>
        <w:rPr>
          <w:rFonts w:ascii="Sylfaen" w:hAnsi="Sylfaen"/>
          <w:sz w:val="24"/>
          <w:szCs w:val="24"/>
        </w:rPr>
      </w:pPr>
    </w:p>
    <w:p w14:paraId="138A37BF" w14:textId="77777777" w:rsidR="00307218" w:rsidRDefault="00307218" w:rsidP="000756BF">
      <w:pPr>
        <w:pStyle w:val="Blvl2"/>
        <w:numPr>
          <w:ilvl w:val="0"/>
          <w:numId w:val="0"/>
        </w:numPr>
        <w:rPr>
          <w:rFonts w:ascii="Sylfaen" w:hAnsi="Sylfaen"/>
          <w:sz w:val="24"/>
          <w:szCs w:val="24"/>
        </w:rPr>
      </w:pPr>
    </w:p>
    <w:p w14:paraId="085A137E" w14:textId="77777777" w:rsidR="00307218" w:rsidRDefault="00307218" w:rsidP="000756BF">
      <w:pPr>
        <w:pStyle w:val="Blvl2"/>
        <w:numPr>
          <w:ilvl w:val="0"/>
          <w:numId w:val="0"/>
        </w:numPr>
        <w:rPr>
          <w:rFonts w:ascii="Sylfaen" w:hAnsi="Sylfaen"/>
          <w:sz w:val="24"/>
          <w:szCs w:val="24"/>
        </w:rPr>
      </w:pPr>
    </w:p>
    <w:p w14:paraId="62536A93" w14:textId="77777777" w:rsidR="00307218" w:rsidRDefault="00307218" w:rsidP="000756BF">
      <w:pPr>
        <w:pStyle w:val="Blvl2"/>
        <w:numPr>
          <w:ilvl w:val="0"/>
          <w:numId w:val="0"/>
        </w:numPr>
        <w:rPr>
          <w:rFonts w:ascii="Sylfaen" w:hAnsi="Sylfaen"/>
          <w:sz w:val="24"/>
          <w:szCs w:val="24"/>
        </w:rPr>
      </w:pPr>
    </w:p>
    <w:p w14:paraId="09C736D1" w14:textId="02AA823F" w:rsidR="00E31091" w:rsidRPr="00C6791E" w:rsidRDefault="00E31091" w:rsidP="000756BF">
      <w:pPr>
        <w:pStyle w:val="Blvl2"/>
        <w:numPr>
          <w:ilvl w:val="0"/>
          <w:numId w:val="0"/>
        </w:numPr>
        <w:rPr>
          <w:rFonts w:ascii="Sylfaen" w:hAnsi="Sylfaen"/>
          <w:sz w:val="24"/>
          <w:szCs w:val="24"/>
        </w:rPr>
      </w:pPr>
      <w:r w:rsidRPr="00C6791E">
        <w:rPr>
          <w:rFonts w:ascii="Sylfaen" w:hAnsi="Sylfaen"/>
          <w:sz w:val="24"/>
          <w:szCs w:val="24"/>
        </w:rPr>
        <w:t xml:space="preserve">Přílohy smlouvy: </w:t>
      </w:r>
    </w:p>
    <w:p w14:paraId="3A8EB323" w14:textId="77777777" w:rsidR="005417D7" w:rsidRDefault="00E31091" w:rsidP="005417D7">
      <w:pPr>
        <w:pStyle w:val="Blvl2"/>
        <w:numPr>
          <w:ilvl w:val="0"/>
          <w:numId w:val="0"/>
        </w:numPr>
        <w:ind w:left="709"/>
        <w:rPr>
          <w:rFonts w:ascii="Sylfaen" w:hAnsi="Sylfaen"/>
          <w:sz w:val="24"/>
          <w:szCs w:val="24"/>
        </w:rPr>
      </w:pPr>
      <w:r w:rsidRPr="008124DC">
        <w:rPr>
          <w:rFonts w:ascii="Sylfaen" w:hAnsi="Sylfaen"/>
          <w:sz w:val="24"/>
          <w:szCs w:val="24"/>
        </w:rPr>
        <w:t>1.</w:t>
      </w:r>
      <w:r w:rsidRPr="008124DC">
        <w:rPr>
          <w:rFonts w:ascii="Sylfaen" w:hAnsi="Sylfaen"/>
          <w:sz w:val="24"/>
          <w:szCs w:val="24"/>
        </w:rPr>
        <w:tab/>
      </w:r>
      <w:r w:rsidR="005417D7">
        <w:rPr>
          <w:rFonts w:ascii="Sylfaen" w:hAnsi="Sylfaen"/>
          <w:sz w:val="24"/>
          <w:szCs w:val="24"/>
        </w:rPr>
        <w:t>Specifikace dodávky</w:t>
      </w:r>
      <w:r w:rsidR="007E6127">
        <w:rPr>
          <w:rFonts w:ascii="Sylfaen" w:hAnsi="Sylfaen"/>
          <w:sz w:val="24"/>
          <w:szCs w:val="24"/>
        </w:rPr>
        <w:t xml:space="preserve"> </w:t>
      </w:r>
    </w:p>
    <w:p w14:paraId="0F7B1CEF" w14:textId="77777777" w:rsidR="00E31091" w:rsidRPr="008124DC" w:rsidRDefault="005417D7" w:rsidP="000756BF">
      <w:pPr>
        <w:pStyle w:val="Blvl2"/>
        <w:numPr>
          <w:ilvl w:val="0"/>
          <w:numId w:val="0"/>
        </w:numPr>
        <w:ind w:left="709"/>
        <w:rPr>
          <w:rFonts w:ascii="Sylfaen" w:hAnsi="Sylfaen"/>
          <w:sz w:val="24"/>
          <w:szCs w:val="24"/>
        </w:rPr>
      </w:pPr>
      <w:r w:rsidRPr="00FD195B">
        <w:rPr>
          <w:rFonts w:ascii="Sylfaen" w:hAnsi="Sylfaen"/>
          <w:sz w:val="24"/>
          <w:szCs w:val="24"/>
        </w:rPr>
        <w:t xml:space="preserve">2. </w:t>
      </w:r>
      <w:r w:rsidRPr="00FD195B">
        <w:rPr>
          <w:rFonts w:ascii="Sylfaen" w:hAnsi="Sylfaen"/>
          <w:sz w:val="24"/>
          <w:szCs w:val="24"/>
        </w:rPr>
        <w:tab/>
        <w:t>Nabídk</w:t>
      </w:r>
      <w:r w:rsidR="007761E6" w:rsidRPr="00FD195B">
        <w:rPr>
          <w:rFonts w:ascii="Sylfaen" w:hAnsi="Sylfaen"/>
          <w:sz w:val="24"/>
          <w:szCs w:val="24"/>
        </w:rPr>
        <w:t>a</w:t>
      </w:r>
    </w:p>
    <w:p w14:paraId="0111C0CA" w14:textId="77777777" w:rsidR="000D218B" w:rsidRPr="00C6791E" w:rsidRDefault="000D218B" w:rsidP="000756BF">
      <w:pPr>
        <w:pStyle w:val="Blvl2"/>
        <w:numPr>
          <w:ilvl w:val="0"/>
          <w:numId w:val="0"/>
        </w:numPr>
        <w:ind w:left="709"/>
        <w:rPr>
          <w:rFonts w:ascii="Sylfaen" w:hAnsi="Sylfaen"/>
          <w:sz w:val="24"/>
          <w:szCs w:val="24"/>
        </w:rPr>
      </w:pPr>
    </w:p>
    <w:p w14:paraId="211DAF32" w14:textId="77777777" w:rsidR="00E31091" w:rsidRPr="00C6791E" w:rsidRDefault="00E31091" w:rsidP="000756BF">
      <w:pPr>
        <w:pStyle w:val="Blvl2"/>
        <w:numPr>
          <w:ilvl w:val="0"/>
          <w:numId w:val="0"/>
        </w:numPr>
        <w:rPr>
          <w:rFonts w:ascii="Sylfaen" w:hAnsi="Sylfaen"/>
          <w:sz w:val="24"/>
          <w:szCs w:val="24"/>
        </w:rPr>
      </w:pPr>
      <w:bookmarkStart w:id="2" w:name="_Hlk134678388"/>
      <w:r w:rsidRPr="00C6791E">
        <w:rPr>
          <w:rFonts w:ascii="Sylfaen" w:hAnsi="Sylfaen"/>
          <w:sz w:val="24"/>
          <w:szCs w:val="24"/>
        </w:rPr>
        <w:t xml:space="preserve">Tato </w:t>
      </w:r>
      <w:r w:rsidR="001F2838">
        <w:rPr>
          <w:rFonts w:ascii="Sylfaen" w:hAnsi="Sylfaen"/>
          <w:sz w:val="24"/>
          <w:szCs w:val="24"/>
        </w:rPr>
        <w:t>S</w:t>
      </w:r>
      <w:r w:rsidRPr="00C6791E">
        <w:rPr>
          <w:rFonts w:ascii="Sylfaen" w:hAnsi="Sylfaen"/>
          <w:sz w:val="24"/>
          <w:szCs w:val="24"/>
        </w:rPr>
        <w:t>mlouva byla projednána na …………… schůzi Rady města Česká Kamenice a schválena jejím usnesením</w:t>
      </w:r>
      <w:r w:rsidR="00167805" w:rsidRPr="00C6791E">
        <w:rPr>
          <w:rFonts w:ascii="Sylfaen" w:hAnsi="Sylfaen"/>
          <w:sz w:val="24"/>
          <w:szCs w:val="24"/>
        </w:rPr>
        <w:t xml:space="preserve"> č.</w:t>
      </w:r>
      <w:r w:rsidR="00167805" w:rsidRPr="00C6791E">
        <w:rPr>
          <w:rFonts w:ascii="Sylfaen" w:hAnsi="Sylfaen"/>
          <w:sz w:val="24"/>
          <w:szCs w:val="24"/>
        </w:rPr>
        <w:softHyphen/>
      </w:r>
      <w:r w:rsidR="00167805" w:rsidRPr="00C6791E">
        <w:rPr>
          <w:rFonts w:ascii="Sylfaen" w:hAnsi="Sylfaen"/>
          <w:sz w:val="24"/>
          <w:szCs w:val="24"/>
        </w:rPr>
        <w:softHyphen/>
        <w:t>__________ ze dne _______</w:t>
      </w:r>
    </w:p>
    <w:tbl>
      <w:tblPr>
        <w:tblStyle w:val="Mkatabulky"/>
        <w:tblpPr w:leftFromText="141" w:rightFromText="141" w:vertAnchor="text" w:horzAnchor="margin"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8"/>
        <w:gridCol w:w="4416"/>
      </w:tblGrid>
      <w:tr w:rsidR="007A6AD5" w:rsidRPr="00C6791E" w14:paraId="35331893" w14:textId="77777777" w:rsidTr="007A6AD5">
        <w:tc>
          <w:tcPr>
            <w:tcW w:w="4548" w:type="dxa"/>
          </w:tcPr>
          <w:bookmarkEnd w:id="2"/>
          <w:p w14:paraId="0AD6D248" w14:textId="77777777" w:rsidR="007A6AD5" w:rsidRPr="00C6791E" w:rsidRDefault="007A6AD5" w:rsidP="007A6AD5">
            <w:pPr>
              <w:pStyle w:val="Oby"/>
              <w:rPr>
                <w:rFonts w:ascii="Sylfaen" w:hAnsi="Sylfaen"/>
                <w:sz w:val="24"/>
                <w:szCs w:val="24"/>
              </w:rPr>
            </w:pPr>
            <w:r w:rsidRPr="00C6791E">
              <w:rPr>
                <w:rFonts w:ascii="Sylfaen" w:hAnsi="Sylfaen"/>
                <w:sz w:val="24"/>
                <w:szCs w:val="24"/>
              </w:rPr>
              <w:t>V České Kamenice dne …………………</w:t>
            </w:r>
          </w:p>
          <w:p w14:paraId="6E4DCD36" w14:textId="77777777" w:rsidR="007A6AD5" w:rsidRPr="00C6791E" w:rsidRDefault="007A6AD5" w:rsidP="007A6AD5">
            <w:pPr>
              <w:pStyle w:val="Oby"/>
              <w:rPr>
                <w:rFonts w:ascii="Sylfaen" w:hAnsi="Sylfaen"/>
                <w:sz w:val="24"/>
                <w:szCs w:val="24"/>
              </w:rPr>
            </w:pPr>
          </w:p>
          <w:p w14:paraId="39C689E4" w14:textId="77777777" w:rsidR="007A6AD5" w:rsidRPr="00C6791E" w:rsidRDefault="007A6AD5" w:rsidP="007A6AD5">
            <w:pPr>
              <w:pStyle w:val="Oby"/>
              <w:rPr>
                <w:rFonts w:ascii="Sylfaen" w:hAnsi="Sylfaen"/>
                <w:sz w:val="24"/>
                <w:szCs w:val="24"/>
              </w:rPr>
            </w:pPr>
          </w:p>
          <w:p w14:paraId="10A4B60A" w14:textId="77777777" w:rsidR="007A6AD5" w:rsidRPr="00C6791E" w:rsidRDefault="007A6AD5" w:rsidP="007A6AD5">
            <w:pPr>
              <w:pStyle w:val="Oby"/>
              <w:rPr>
                <w:rFonts w:ascii="Sylfaen" w:hAnsi="Sylfaen"/>
                <w:sz w:val="24"/>
                <w:szCs w:val="24"/>
              </w:rPr>
            </w:pPr>
          </w:p>
          <w:p w14:paraId="19E858AE" w14:textId="77777777" w:rsidR="007A6AD5" w:rsidRPr="00C6791E" w:rsidRDefault="007A6AD5" w:rsidP="007A6AD5">
            <w:pPr>
              <w:pStyle w:val="Oby"/>
              <w:rPr>
                <w:rFonts w:ascii="Sylfaen" w:hAnsi="Sylfaen"/>
                <w:sz w:val="24"/>
                <w:szCs w:val="24"/>
              </w:rPr>
            </w:pPr>
          </w:p>
          <w:p w14:paraId="019EC3C9" w14:textId="77777777" w:rsidR="007A6AD5" w:rsidRPr="00C6791E" w:rsidRDefault="007A6AD5" w:rsidP="007A6AD5">
            <w:pPr>
              <w:pStyle w:val="Oby"/>
              <w:rPr>
                <w:rFonts w:ascii="Sylfaen" w:hAnsi="Sylfaen"/>
                <w:sz w:val="24"/>
                <w:szCs w:val="24"/>
              </w:rPr>
            </w:pPr>
            <w:r w:rsidRPr="00C6791E">
              <w:rPr>
                <w:rFonts w:ascii="Sylfaen" w:hAnsi="Sylfaen"/>
                <w:sz w:val="24"/>
                <w:szCs w:val="24"/>
              </w:rPr>
              <w:t>___________________________________</w:t>
            </w:r>
          </w:p>
          <w:p w14:paraId="42C9AED1" w14:textId="77777777" w:rsidR="007A6AD5" w:rsidRPr="00C6791E" w:rsidRDefault="005417D7" w:rsidP="007A6AD5">
            <w:pPr>
              <w:pStyle w:val="Oby"/>
              <w:rPr>
                <w:rFonts w:ascii="Sylfaen" w:hAnsi="Sylfaen"/>
                <w:sz w:val="24"/>
                <w:szCs w:val="24"/>
              </w:rPr>
            </w:pPr>
            <w:r>
              <w:rPr>
                <w:rFonts w:ascii="Sylfaen" w:hAnsi="Sylfaen"/>
                <w:sz w:val="24"/>
                <w:szCs w:val="24"/>
              </w:rPr>
              <w:t>Kupující</w:t>
            </w:r>
          </w:p>
        </w:tc>
        <w:tc>
          <w:tcPr>
            <w:tcW w:w="4416" w:type="dxa"/>
          </w:tcPr>
          <w:p w14:paraId="4E4455A1" w14:textId="77777777" w:rsidR="007A6AD5" w:rsidRPr="00C6791E" w:rsidRDefault="007A6AD5" w:rsidP="007A6AD5">
            <w:pPr>
              <w:pStyle w:val="Oby"/>
              <w:rPr>
                <w:rFonts w:ascii="Sylfaen" w:hAnsi="Sylfaen"/>
                <w:sz w:val="24"/>
                <w:szCs w:val="24"/>
              </w:rPr>
            </w:pPr>
            <w:r w:rsidRPr="00C6791E">
              <w:rPr>
                <w:rFonts w:ascii="Sylfaen" w:hAnsi="Sylfaen"/>
                <w:sz w:val="24"/>
                <w:szCs w:val="24"/>
              </w:rPr>
              <w:t>V České Kamenici dne …………………</w:t>
            </w:r>
          </w:p>
          <w:p w14:paraId="2E95CE4B" w14:textId="77777777" w:rsidR="007A6AD5" w:rsidRPr="00C6791E" w:rsidRDefault="007A6AD5" w:rsidP="007A6AD5">
            <w:pPr>
              <w:pStyle w:val="Oby"/>
              <w:rPr>
                <w:rFonts w:ascii="Sylfaen" w:hAnsi="Sylfaen"/>
                <w:sz w:val="24"/>
                <w:szCs w:val="24"/>
              </w:rPr>
            </w:pPr>
          </w:p>
          <w:p w14:paraId="4417CDB1" w14:textId="77777777" w:rsidR="007A6AD5" w:rsidRPr="00C6791E" w:rsidRDefault="007A6AD5" w:rsidP="007A6AD5">
            <w:pPr>
              <w:pStyle w:val="Oby"/>
              <w:rPr>
                <w:rFonts w:ascii="Sylfaen" w:hAnsi="Sylfaen"/>
                <w:sz w:val="24"/>
                <w:szCs w:val="24"/>
              </w:rPr>
            </w:pPr>
          </w:p>
          <w:p w14:paraId="603ACCDA" w14:textId="77777777" w:rsidR="007A6AD5" w:rsidRPr="00C6791E" w:rsidRDefault="007A6AD5" w:rsidP="007A6AD5">
            <w:pPr>
              <w:pStyle w:val="Oby"/>
              <w:rPr>
                <w:rFonts w:ascii="Sylfaen" w:hAnsi="Sylfaen"/>
                <w:sz w:val="24"/>
                <w:szCs w:val="24"/>
              </w:rPr>
            </w:pPr>
          </w:p>
          <w:p w14:paraId="4AD1A0F6" w14:textId="77777777" w:rsidR="007A6AD5" w:rsidRPr="00C6791E" w:rsidRDefault="007A6AD5" w:rsidP="007A6AD5">
            <w:pPr>
              <w:pStyle w:val="Oby"/>
              <w:rPr>
                <w:rFonts w:ascii="Sylfaen" w:hAnsi="Sylfaen"/>
                <w:sz w:val="24"/>
                <w:szCs w:val="24"/>
              </w:rPr>
            </w:pPr>
          </w:p>
          <w:p w14:paraId="6718C812" w14:textId="77777777" w:rsidR="007A6AD5" w:rsidRPr="00C6791E" w:rsidRDefault="007A6AD5" w:rsidP="007A6AD5">
            <w:pPr>
              <w:pStyle w:val="Oby"/>
              <w:rPr>
                <w:rFonts w:ascii="Sylfaen" w:hAnsi="Sylfaen"/>
                <w:sz w:val="24"/>
                <w:szCs w:val="24"/>
              </w:rPr>
            </w:pPr>
            <w:r w:rsidRPr="00C6791E">
              <w:rPr>
                <w:rFonts w:ascii="Sylfaen" w:hAnsi="Sylfaen"/>
                <w:sz w:val="24"/>
                <w:szCs w:val="24"/>
              </w:rPr>
              <w:t>___________________________________</w:t>
            </w:r>
          </w:p>
          <w:p w14:paraId="3CC0380D" w14:textId="77777777" w:rsidR="007A6AD5" w:rsidRPr="00C6791E" w:rsidRDefault="005417D7" w:rsidP="007A6AD5">
            <w:pPr>
              <w:pStyle w:val="Oby"/>
              <w:rPr>
                <w:rFonts w:ascii="Sylfaen" w:hAnsi="Sylfaen"/>
                <w:sz w:val="24"/>
                <w:szCs w:val="24"/>
              </w:rPr>
            </w:pPr>
            <w:r>
              <w:rPr>
                <w:rFonts w:ascii="Sylfaen" w:hAnsi="Sylfaen"/>
                <w:sz w:val="24"/>
                <w:szCs w:val="24"/>
              </w:rPr>
              <w:t>Prodávající</w:t>
            </w:r>
          </w:p>
        </w:tc>
      </w:tr>
    </w:tbl>
    <w:p w14:paraId="04428EAE" w14:textId="77777777" w:rsidR="00FF6247" w:rsidRPr="00C6791E" w:rsidRDefault="00FF6247" w:rsidP="00A12589">
      <w:pPr>
        <w:pStyle w:val="Blvl2"/>
        <w:numPr>
          <w:ilvl w:val="0"/>
          <w:numId w:val="0"/>
        </w:numPr>
        <w:tabs>
          <w:tab w:val="center" w:leader="hyphen" w:pos="4536"/>
          <w:tab w:val="right" w:leader="hyphen" w:pos="9072"/>
        </w:tabs>
        <w:rPr>
          <w:rFonts w:ascii="Sylfaen" w:hAnsi="Sylfaen"/>
          <w:sz w:val="24"/>
          <w:szCs w:val="24"/>
        </w:rPr>
      </w:pPr>
    </w:p>
    <w:p w14:paraId="0868636F" w14:textId="77777777" w:rsidR="00571CA9" w:rsidRPr="00C6791E" w:rsidRDefault="00571CA9" w:rsidP="002B5E7F">
      <w:pPr>
        <w:pStyle w:val="Oby"/>
        <w:rPr>
          <w:rFonts w:ascii="Sylfaen" w:hAnsi="Sylfaen"/>
          <w:sz w:val="24"/>
          <w:szCs w:val="24"/>
        </w:rPr>
      </w:pPr>
    </w:p>
    <w:sectPr w:rsidR="00571CA9" w:rsidRPr="00C6791E" w:rsidSect="00307218">
      <w:headerReference w:type="default" r:id="rId11"/>
      <w:footerReference w:type="default" r:id="rId12"/>
      <w:pgSz w:w="11906" w:h="16838"/>
      <w:pgMar w:top="1105" w:right="1417" w:bottom="1276" w:left="1417" w:header="708" w:footer="8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CE727" w14:textId="77777777" w:rsidR="002E0E5E" w:rsidRDefault="002E0E5E" w:rsidP="001C3F3C">
      <w:pPr>
        <w:spacing w:after="0" w:line="240" w:lineRule="auto"/>
      </w:pPr>
      <w:r>
        <w:separator/>
      </w:r>
    </w:p>
  </w:endnote>
  <w:endnote w:type="continuationSeparator" w:id="0">
    <w:p w14:paraId="47BC18DB" w14:textId="77777777" w:rsidR="002E0E5E" w:rsidRDefault="002E0E5E" w:rsidP="001C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2010785"/>
      <w:docPartObj>
        <w:docPartGallery w:val="Page Numbers (Bottom of Page)"/>
        <w:docPartUnique/>
      </w:docPartObj>
    </w:sdtPr>
    <w:sdtEndPr/>
    <w:sdtContent>
      <w:sdt>
        <w:sdtPr>
          <w:rPr>
            <w:sz w:val="18"/>
          </w:rPr>
          <w:id w:val="-756057515"/>
          <w:docPartObj>
            <w:docPartGallery w:val="Page Numbers (Top of Page)"/>
            <w:docPartUnique/>
          </w:docPartObj>
        </w:sdtPr>
        <w:sdtEndPr/>
        <w:sdtContent>
          <w:p w14:paraId="425425E9" w14:textId="77777777" w:rsidR="00C760FE" w:rsidRPr="001C3F3C" w:rsidRDefault="00C760FE">
            <w:pPr>
              <w:pStyle w:val="Zpat"/>
              <w:jc w:val="right"/>
              <w:rPr>
                <w:sz w:val="18"/>
              </w:rPr>
            </w:pPr>
            <w:r w:rsidRPr="006D70F7">
              <w:rPr>
                <w:rFonts w:ascii="Sylfaen" w:hAnsi="Sylfaen"/>
                <w:sz w:val="18"/>
              </w:rPr>
              <w:t xml:space="preserve">Strana </w:t>
            </w:r>
            <w:r w:rsidRPr="006D70F7">
              <w:rPr>
                <w:rFonts w:ascii="Sylfaen" w:hAnsi="Sylfaen"/>
                <w:bCs/>
                <w:sz w:val="18"/>
                <w:szCs w:val="24"/>
              </w:rPr>
              <w:fldChar w:fldCharType="begin"/>
            </w:r>
            <w:r w:rsidRPr="006D70F7">
              <w:rPr>
                <w:rFonts w:ascii="Sylfaen" w:hAnsi="Sylfaen"/>
                <w:bCs/>
                <w:sz w:val="18"/>
              </w:rPr>
              <w:instrText>PAGE</w:instrText>
            </w:r>
            <w:r w:rsidRPr="006D70F7">
              <w:rPr>
                <w:rFonts w:ascii="Sylfaen" w:hAnsi="Sylfaen"/>
                <w:bCs/>
                <w:sz w:val="18"/>
                <w:szCs w:val="24"/>
              </w:rPr>
              <w:fldChar w:fldCharType="separate"/>
            </w:r>
            <w:r w:rsidR="00974E2E">
              <w:rPr>
                <w:rFonts w:ascii="Sylfaen" w:hAnsi="Sylfaen"/>
                <w:bCs/>
                <w:noProof/>
                <w:sz w:val="18"/>
              </w:rPr>
              <w:t>1</w:t>
            </w:r>
            <w:r w:rsidRPr="006D70F7">
              <w:rPr>
                <w:rFonts w:ascii="Sylfaen" w:hAnsi="Sylfaen"/>
                <w:bCs/>
                <w:sz w:val="18"/>
                <w:szCs w:val="24"/>
              </w:rPr>
              <w:fldChar w:fldCharType="end"/>
            </w:r>
            <w:r w:rsidRPr="006D70F7">
              <w:rPr>
                <w:rFonts w:ascii="Sylfaen" w:hAnsi="Sylfaen"/>
                <w:sz w:val="18"/>
              </w:rPr>
              <w:t xml:space="preserve"> z celkově </w:t>
            </w:r>
            <w:r w:rsidRPr="006D70F7">
              <w:rPr>
                <w:rFonts w:ascii="Sylfaen" w:hAnsi="Sylfaen"/>
                <w:bCs/>
                <w:sz w:val="18"/>
                <w:szCs w:val="24"/>
              </w:rPr>
              <w:fldChar w:fldCharType="begin"/>
            </w:r>
            <w:r w:rsidRPr="006D70F7">
              <w:rPr>
                <w:rFonts w:ascii="Sylfaen" w:hAnsi="Sylfaen"/>
                <w:bCs/>
                <w:sz w:val="18"/>
              </w:rPr>
              <w:instrText>NUMPAGES</w:instrText>
            </w:r>
            <w:r w:rsidRPr="006D70F7">
              <w:rPr>
                <w:rFonts w:ascii="Sylfaen" w:hAnsi="Sylfaen"/>
                <w:bCs/>
                <w:sz w:val="18"/>
                <w:szCs w:val="24"/>
              </w:rPr>
              <w:fldChar w:fldCharType="separate"/>
            </w:r>
            <w:r w:rsidR="00974E2E">
              <w:rPr>
                <w:rFonts w:ascii="Sylfaen" w:hAnsi="Sylfaen"/>
                <w:bCs/>
                <w:noProof/>
                <w:sz w:val="18"/>
              </w:rPr>
              <w:t>4</w:t>
            </w:r>
            <w:r w:rsidRPr="006D70F7">
              <w:rPr>
                <w:rFonts w:ascii="Sylfaen" w:hAnsi="Sylfaen"/>
                <w:bCs/>
                <w:sz w:val="18"/>
                <w:szCs w:val="24"/>
              </w:rPr>
              <w:fldChar w:fldCharType="end"/>
            </w:r>
          </w:p>
        </w:sdtContent>
      </w:sdt>
    </w:sdtContent>
  </w:sdt>
  <w:p w14:paraId="313F284C" w14:textId="77777777" w:rsidR="00C760FE" w:rsidRPr="001C3F3C" w:rsidRDefault="00C760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73521" w14:textId="77777777" w:rsidR="002E0E5E" w:rsidRDefault="002E0E5E" w:rsidP="001C3F3C">
      <w:pPr>
        <w:spacing w:after="0" w:line="240" w:lineRule="auto"/>
      </w:pPr>
      <w:r>
        <w:separator/>
      </w:r>
    </w:p>
  </w:footnote>
  <w:footnote w:type="continuationSeparator" w:id="0">
    <w:p w14:paraId="33292CCC" w14:textId="77777777" w:rsidR="002E0E5E" w:rsidRDefault="002E0E5E" w:rsidP="001C3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4329" w14:textId="77777777" w:rsidR="00362F0F" w:rsidRDefault="00362F0F">
    <w:pPr>
      <w:pStyle w:val="Zhlav"/>
    </w:pPr>
  </w:p>
  <w:p w14:paraId="718C63AB" w14:textId="77777777" w:rsidR="00362F0F" w:rsidRDefault="00362F0F">
    <w:pPr>
      <w:pStyle w:val="Zhlav"/>
    </w:pPr>
  </w:p>
  <w:p w14:paraId="31D886FD" w14:textId="77777777" w:rsidR="00362F0F" w:rsidRDefault="00362F0F">
    <w:pPr>
      <w:pStyle w:val="Zhlav"/>
    </w:pPr>
  </w:p>
  <w:p w14:paraId="5ABF7917" w14:textId="77777777" w:rsidR="00362F0F" w:rsidRDefault="00362F0F">
    <w:pPr>
      <w:pStyle w:val="Zhlav"/>
    </w:pPr>
    <w:r w:rsidRPr="007E4F82">
      <w:rPr>
        <w:noProof/>
      </w:rPr>
      <w:drawing>
        <wp:inline distT="0" distB="0" distL="0" distR="0" wp14:anchorId="4EEF0356" wp14:editId="425FCBFD">
          <wp:extent cx="4933950" cy="762000"/>
          <wp:effectExtent l="0" t="0" r="0" b="0"/>
          <wp:docPr id="212369283" name="Obrázek 21236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l="5128" t="39165" r="63826" b="43823"/>
                  <a:stretch>
                    <a:fillRect/>
                  </a:stretch>
                </pic:blipFill>
                <pic:spPr bwMode="auto">
                  <a:xfrm>
                    <a:off x="0" y="0"/>
                    <a:ext cx="493395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17163"/>
    <w:multiLevelType w:val="hybridMultilevel"/>
    <w:tmpl w:val="73AAA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8B174B"/>
    <w:multiLevelType w:val="multilevel"/>
    <w:tmpl w:val="75B873FC"/>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B87B60"/>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970985"/>
    <w:multiLevelType w:val="multilevel"/>
    <w:tmpl w:val="BF70A842"/>
    <w:lvl w:ilvl="0">
      <w:start w:val="1"/>
      <w:numFmt w:val="upperRoman"/>
      <w:lvlText w:val="%1."/>
      <w:lvlJc w:val="left"/>
      <w:pPr>
        <w:ind w:left="432" w:hanging="432"/>
      </w:pPr>
      <w:rPr>
        <w:rFonts w:hint="default"/>
      </w:rPr>
    </w:lvl>
    <w:lvl w:ilvl="1">
      <w:start w:val="1"/>
      <w:numFmt w:val="decimal"/>
      <w:isLgl/>
      <w:lvlText w:val="%1.%2"/>
      <w:lvlJc w:val="left"/>
      <w:pPr>
        <w:ind w:left="431" w:hanging="431"/>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44B16C3"/>
    <w:multiLevelType w:val="hybridMultilevel"/>
    <w:tmpl w:val="917CB3AE"/>
    <w:lvl w:ilvl="0" w:tplc="8C94B336">
      <w:start w:val="5"/>
      <w:numFmt w:val="bullet"/>
      <w:lvlText w:val="-"/>
      <w:lvlJc w:val="left"/>
      <w:pPr>
        <w:ind w:left="720" w:hanging="360"/>
      </w:pPr>
      <w:rPr>
        <w:rFonts w:ascii="Sylfaen" w:eastAsiaTheme="majorEastAsia" w:hAnsi="Sylfae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732F18"/>
    <w:multiLevelType w:val="multilevel"/>
    <w:tmpl w:val="1DFA5590"/>
    <w:lvl w:ilvl="0">
      <w:start w:val="1"/>
      <w:numFmt w:val="upperRoman"/>
      <w:lvlText w:val="%1."/>
      <w:lvlJc w:val="left"/>
      <w:pPr>
        <w:tabs>
          <w:tab w:val="num" w:pos="864"/>
        </w:tabs>
        <w:ind w:left="864" w:hanging="504"/>
      </w:pPr>
      <w:rPr>
        <w:b/>
        <w:i w:val="0"/>
        <w:color w:val="000000"/>
        <w:sz w:val="24"/>
        <w:szCs w:val="24"/>
      </w:rPr>
    </w:lvl>
    <w:lvl w:ilvl="1">
      <w:start w:val="1"/>
      <w:numFmt w:val="decimal"/>
      <w:isLgl/>
      <w:lvlText w:val="%1.%2"/>
      <w:lvlJc w:val="left"/>
      <w:pPr>
        <w:tabs>
          <w:tab w:val="num" w:pos="480"/>
        </w:tabs>
        <w:ind w:left="48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6" w15:restartNumberingAfterBreak="0">
    <w:nsid w:val="35182556"/>
    <w:multiLevelType w:val="hybridMultilevel"/>
    <w:tmpl w:val="8D22F1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BF1195"/>
    <w:multiLevelType w:val="multilevel"/>
    <w:tmpl w:val="78FE0DAA"/>
    <w:lvl w:ilvl="0">
      <w:start w:val="1"/>
      <w:numFmt w:val="decimal"/>
      <w:lvlText w:val="%1."/>
      <w:lvlJc w:val="left"/>
      <w:pPr>
        <w:ind w:left="70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418"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C35C41"/>
    <w:multiLevelType w:val="hybridMultilevel"/>
    <w:tmpl w:val="CC4643E2"/>
    <w:lvl w:ilvl="0" w:tplc="021C62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AA5200"/>
    <w:multiLevelType w:val="multilevel"/>
    <w:tmpl w:val="0C882066"/>
    <w:lvl w:ilvl="0">
      <w:start w:val="1"/>
      <w:numFmt w:val="decimal"/>
      <w:pStyle w:val="Alvl1"/>
      <w:lvlText w:val="%1."/>
      <w:lvlJc w:val="left"/>
      <w:pPr>
        <w:ind w:left="1419"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lvl2"/>
      <w:lvlText w:val="%1.%2."/>
      <w:lvlJc w:val="left"/>
      <w:pPr>
        <w:ind w:left="709" w:hanging="709"/>
      </w:pPr>
      <w:rPr>
        <w:rFonts w:ascii="Sylfaen" w:hAnsi="Sylfaen" w:hint="default"/>
        <w:b w:val="0"/>
        <w:bCs/>
        <w:i w:val="0"/>
        <w:iC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lvl3"/>
      <w:lvlText w:val="%3)"/>
      <w:lvlJc w:val="left"/>
      <w:pPr>
        <w:ind w:left="1418" w:hanging="709"/>
      </w:pPr>
      <w:rPr>
        <w:rFonts w:ascii="Sylfaen" w:eastAsiaTheme="majorEastAsia" w:hAnsi="Sylfae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ind w:left="2126" w:hanging="708"/>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Zero"/>
      <w:lvlText w:val="%5"/>
      <w:lvlJc w:val="left"/>
      <w:pPr>
        <w:tabs>
          <w:tab w:val="num" w:pos="2126"/>
        </w:tabs>
        <w:ind w:left="2835" w:hanging="709"/>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lvlText w:val=""/>
      <w:lvlJc w:val="left"/>
      <w:pPr>
        <w:tabs>
          <w:tab w:val="num" w:pos="2835"/>
        </w:tabs>
        <w:ind w:left="3544" w:hanging="709"/>
      </w:pPr>
      <w:rPr>
        <w:rFonts w:ascii="Symbol" w:hAnsi="Symbol" w:hint="default"/>
        <w:b w:val="0"/>
        <w:i w:val="0"/>
        <w:caps w:val="0"/>
        <w:strike w:val="0"/>
        <w:dstrike w:val="0"/>
        <w:vanish w:val="0"/>
        <w:color w:val="auto"/>
        <w:sz w:val="24"/>
        <w:vertAlign w:val="baseline"/>
      </w:rPr>
    </w:lvl>
    <w:lvl w:ilvl="6">
      <w:start w:val="1"/>
      <w:numFmt w:val="bullet"/>
      <w:lvlText w:val=""/>
      <w:lvlJc w:val="left"/>
      <w:pPr>
        <w:tabs>
          <w:tab w:val="num" w:pos="3544"/>
        </w:tabs>
        <w:ind w:left="4253" w:hanging="709"/>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3B45651"/>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395567"/>
    <w:multiLevelType w:val="hybridMultilevel"/>
    <w:tmpl w:val="16E6EA96"/>
    <w:lvl w:ilvl="0" w:tplc="B572683A">
      <w:start w:val="5"/>
      <w:numFmt w:val="bullet"/>
      <w:lvlText w:val="-"/>
      <w:lvlJc w:val="left"/>
      <w:pPr>
        <w:ind w:left="1069" w:hanging="360"/>
      </w:pPr>
      <w:rPr>
        <w:rFonts w:ascii="Sylfaen" w:eastAsiaTheme="majorEastAsia" w:hAnsi="Sylfae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FDF48C7"/>
    <w:multiLevelType w:val="multilevel"/>
    <w:tmpl w:val="67D0F8D2"/>
    <w:lvl w:ilvl="0">
      <w:start w:val="1"/>
      <w:numFmt w:val="decimal"/>
      <w:lvlText w:val="%1."/>
      <w:lvlJc w:val="left"/>
      <w:pPr>
        <w:ind w:left="709" w:hanging="709"/>
      </w:pPr>
      <w:rPr>
        <w:rFonts w:ascii="Arial" w:hAnsi="Arial" w:hint="default"/>
        <w:b/>
        <w:i w:val="0"/>
        <w:sz w:val="20"/>
      </w:rPr>
    </w:lvl>
    <w:lvl w:ilvl="1">
      <w:start w:val="1"/>
      <w:numFmt w:val="decimal"/>
      <w:lvlText w:val="%1.%2."/>
      <w:lvlJc w:val="left"/>
      <w:pPr>
        <w:ind w:left="709" w:hanging="709"/>
      </w:pPr>
      <w:rPr>
        <w:rFonts w:ascii="Arial" w:hAnsi="Arial" w:hint="default"/>
        <w:b w:val="0"/>
        <w:i w:val="0"/>
        <w:sz w:val="20"/>
      </w:rPr>
    </w:lvl>
    <w:lvl w:ilvl="2">
      <w:start w:val="1"/>
      <w:numFmt w:val="lowerLetter"/>
      <w:lvlText w:val="%3)"/>
      <w:lvlJc w:val="left"/>
      <w:pPr>
        <w:ind w:left="1418" w:hanging="709"/>
      </w:pPr>
      <w:rPr>
        <w:rFonts w:ascii="Arial" w:hAnsi="Arial" w:hint="default"/>
        <w:b w:val="0"/>
        <w:i w:val="0"/>
        <w:sz w:val="20"/>
      </w:rPr>
    </w:lvl>
    <w:lvl w:ilvl="3">
      <w:start w:val="1"/>
      <w:numFmt w:val="lowerRoman"/>
      <w:lvlText w:val="(%4)"/>
      <w:lvlJc w:val="left"/>
      <w:pPr>
        <w:tabs>
          <w:tab w:val="num" w:pos="14175"/>
        </w:tabs>
        <w:ind w:left="2126" w:hanging="708"/>
      </w:pPr>
      <w:rPr>
        <w:rFonts w:ascii="Arial" w:hAnsi="Arial" w:hint="default"/>
        <w:b w:val="0"/>
        <w:i w:val="0"/>
        <w:sz w:val="20"/>
      </w:rPr>
    </w:lvl>
    <w:lvl w:ilvl="4">
      <w:start w:val="1"/>
      <w:numFmt w:val="decimalZero"/>
      <w:lvlText w:val="(%5)"/>
      <w:lvlJc w:val="left"/>
      <w:pPr>
        <w:ind w:left="2835" w:hanging="709"/>
      </w:pPr>
      <w:rPr>
        <w:rFonts w:ascii="Arial" w:hAnsi="Arial" w:hint="default"/>
        <w:b w:val="0"/>
        <w:i w:val="0"/>
        <w:sz w:val="20"/>
      </w:rPr>
    </w:lvl>
    <w:lvl w:ilvl="5">
      <w:start w:val="1"/>
      <w:numFmt w:val="bullet"/>
      <w:lvlText w:val=""/>
      <w:lvlJc w:val="left"/>
      <w:pPr>
        <w:ind w:left="3544" w:hanging="709"/>
      </w:pPr>
      <w:rPr>
        <w:rFonts w:ascii="Symbol" w:hAnsi="Symbol" w:hint="default"/>
        <w:b w:val="0"/>
        <w:i w:val="0"/>
        <w:color w:val="auto"/>
        <w:sz w:val="20"/>
      </w:rPr>
    </w:lvl>
    <w:lvl w:ilvl="6">
      <w:start w:val="1"/>
      <w:numFmt w:val="bullet"/>
      <w:lvlText w:val=""/>
      <w:lvlJc w:val="left"/>
      <w:pPr>
        <w:ind w:left="4253" w:hanging="709"/>
      </w:pPr>
      <w:rPr>
        <w:rFonts w:ascii="Symbol" w:hAnsi="Symbol" w:hint="default"/>
        <w:b w:val="0"/>
        <w:i w:val="0"/>
        <w:color w:val="auto"/>
        <w:sz w:val="2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0A31558"/>
    <w:multiLevelType w:val="hybridMultilevel"/>
    <w:tmpl w:val="2D1269A8"/>
    <w:lvl w:ilvl="0" w:tplc="B84A66B0">
      <w:start w:val="1"/>
      <w:numFmt w:val="upperLetter"/>
      <w:pStyle w:val="Preambul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816ECC"/>
    <w:multiLevelType w:val="hybridMultilevel"/>
    <w:tmpl w:val="AAC490F8"/>
    <w:lvl w:ilvl="0" w:tplc="DAFEBBF4">
      <w:start w:val="1"/>
      <w:numFmt w:val="lowerRoman"/>
      <w:lvlText w:val="%1)"/>
      <w:lvlJc w:val="left"/>
      <w:pPr>
        <w:ind w:left="1488" w:hanging="360"/>
      </w:pPr>
      <w:rPr>
        <w:rFonts w:hint="default"/>
      </w:r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5" w15:restartNumberingAfterBreak="0">
    <w:nsid w:val="666A304D"/>
    <w:multiLevelType w:val="hybridMultilevel"/>
    <w:tmpl w:val="7110167E"/>
    <w:lvl w:ilvl="0" w:tplc="04050017">
      <w:start w:val="1"/>
      <w:numFmt w:val="lowerLetter"/>
      <w:lvlText w:val="%1)"/>
      <w:lvlJc w:val="left"/>
      <w:pPr>
        <w:ind w:left="1488" w:hanging="360"/>
      </w:pPr>
    </w:lvl>
    <w:lvl w:ilvl="1" w:tplc="04050019" w:tentative="1">
      <w:start w:val="1"/>
      <w:numFmt w:val="lowerLetter"/>
      <w:lvlText w:val="%2."/>
      <w:lvlJc w:val="left"/>
      <w:pPr>
        <w:ind w:left="2208" w:hanging="360"/>
      </w:pPr>
    </w:lvl>
    <w:lvl w:ilvl="2" w:tplc="0405001B" w:tentative="1">
      <w:start w:val="1"/>
      <w:numFmt w:val="lowerRoman"/>
      <w:lvlText w:val="%3."/>
      <w:lvlJc w:val="right"/>
      <w:pPr>
        <w:ind w:left="2928" w:hanging="180"/>
      </w:pPr>
    </w:lvl>
    <w:lvl w:ilvl="3" w:tplc="0405000F" w:tentative="1">
      <w:start w:val="1"/>
      <w:numFmt w:val="decimal"/>
      <w:lvlText w:val="%4."/>
      <w:lvlJc w:val="left"/>
      <w:pPr>
        <w:ind w:left="3648" w:hanging="360"/>
      </w:pPr>
    </w:lvl>
    <w:lvl w:ilvl="4" w:tplc="04050019" w:tentative="1">
      <w:start w:val="1"/>
      <w:numFmt w:val="lowerLetter"/>
      <w:lvlText w:val="%5."/>
      <w:lvlJc w:val="left"/>
      <w:pPr>
        <w:ind w:left="4368" w:hanging="360"/>
      </w:pPr>
    </w:lvl>
    <w:lvl w:ilvl="5" w:tplc="0405001B" w:tentative="1">
      <w:start w:val="1"/>
      <w:numFmt w:val="lowerRoman"/>
      <w:lvlText w:val="%6."/>
      <w:lvlJc w:val="right"/>
      <w:pPr>
        <w:ind w:left="5088" w:hanging="180"/>
      </w:pPr>
    </w:lvl>
    <w:lvl w:ilvl="6" w:tplc="0405000F" w:tentative="1">
      <w:start w:val="1"/>
      <w:numFmt w:val="decimal"/>
      <w:lvlText w:val="%7."/>
      <w:lvlJc w:val="left"/>
      <w:pPr>
        <w:ind w:left="5808" w:hanging="360"/>
      </w:pPr>
    </w:lvl>
    <w:lvl w:ilvl="7" w:tplc="04050019" w:tentative="1">
      <w:start w:val="1"/>
      <w:numFmt w:val="lowerLetter"/>
      <w:lvlText w:val="%8."/>
      <w:lvlJc w:val="left"/>
      <w:pPr>
        <w:ind w:left="6528" w:hanging="360"/>
      </w:pPr>
    </w:lvl>
    <w:lvl w:ilvl="8" w:tplc="0405001B" w:tentative="1">
      <w:start w:val="1"/>
      <w:numFmt w:val="lowerRoman"/>
      <w:lvlText w:val="%9."/>
      <w:lvlJc w:val="right"/>
      <w:pPr>
        <w:ind w:left="7248" w:hanging="180"/>
      </w:pPr>
    </w:lvl>
  </w:abstractNum>
  <w:abstractNum w:abstractNumId="16" w15:restartNumberingAfterBreak="0">
    <w:nsid w:val="71B0444B"/>
    <w:multiLevelType w:val="hybridMultilevel"/>
    <w:tmpl w:val="5B9CEDDE"/>
    <w:lvl w:ilvl="0" w:tplc="4582F382">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3F03AD"/>
    <w:multiLevelType w:val="hybridMultilevel"/>
    <w:tmpl w:val="8E70FEBC"/>
    <w:lvl w:ilvl="0" w:tplc="5B2E710E">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BC6D63"/>
    <w:multiLevelType w:val="hybridMultilevel"/>
    <w:tmpl w:val="50AC3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72A8D"/>
    <w:multiLevelType w:val="hybridMultilevel"/>
    <w:tmpl w:val="6144F11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60742516">
    <w:abstractNumId w:val="12"/>
  </w:num>
  <w:num w:numId="2" w16cid:durableId="448167310">
    <w:abstractNumId w:val="13"/>
  </w:num>
  <w:num w:numId="3" w16cid:durableId="2106419463">
    <w:abstractNumId w:val="19"/>
  </w:num>
  <w:num w:numId="4" w16cid:durableId="1615744408">
    <w:abstractNumId w:val="6"/>
  </w:num>
  <w:num w:numId="5" w16cid:durableId="1976062313">
    <w:abstractNumId w:val="9"/>
  </w:num>
  <w:num w:numId="6" w16cid:durableId="717046132">
    <w:abstractNumId w:val="17"/>
  </w:num>
  <w:num w:numId="7" w16cid:durableId="106824044">
    <w:abstractNumId w:val="0"/>
  </w:num>
  <w:num w:numId="8" w16cid:durableId="1719820912">
    <w:abstractNumId w:val="9"/>
  </w:num>
  <w:num w:numId="9" w16cid:durableId="731468415">
    <w:abstractNumId w:val="8"/>
  </w:num>
  <w:num w:numId="10" w16cid:durableId="2067793974">
    <w:abstractNumId w:val="9"/>
  </w:num>
  <w:num w:numId="11" w16cid:durableId="1214466014">
    <w:abstractNumId w:val="9"/>
  </w:num>
  <w:num w:numId="12" w16cid:durableId="1603682142">
    <w:abstractNumId w:val="9"/>
  </w:num>
  <w:num w:numId="13" w16cid:durableId="52586283">
    <w:abstractNumId w:val="9"/>
  </w:num>
  <w:num w:numId="14" w16cid:durableId="1194031997">
    <w:abstractNumId w:val="15"/>
  </w:num>
  <w:num w:numId="15" w16cid:durableId="103623371">
    <w:abstractNumId w:val="14"/>
  </w:num>
  <w:num w:numId="16" w16cid:durableId="544485924">
    <w:abstractNumId w:val="9"/>
  </w:num>
  <w:num w:numId="17" w16cid:durableId="1602029195">
    <w:abstractNumId w:val="16"/>
  </w:num>
  <w:num w:numId="18" w16cid:durableId="563217228">
    <w:abstractNumId w:val="3"/>
  </w:num>
  <w:num w:numId="19" w16cid:durableId="1380394631">
    <w:abstractNumId w:val="11"/>
  </w:num>
  <w:num w:numId="20" w16cid:durableId="84153165">
    <w:abstractNumId w:val="4"/>
  </w:num>
  <w:num w:numId="21" w16cid:durableId="1529903826">
    <w:abstractNumId w:val="1"/>
  </w:num>
  <w:num w:numId="22" w16cid:durableId="1615558253">
    <w:abstractNumId w:val="9"/>
  </w:num>
  <w:num w:numId="23" w16cid:durableId="1868056260">
    <w:abstractNumId w:val="9"/>
  </w:num>
  <w:num w:numId="24" w16cid:durableId="1249342251">
    <w:abstractNumId w:val="9"/>
  </w:num>
  <w:num w:numId="25" w16cid:durableId="624701036">
    <w:abstractNumId w:val="7"/>
  </w:num>
  <w:num w:numId="26" w16cid:durableId="1816677672">
    <w:abstractNumId w:val="10"/>
  </w:num>
  <w:num w:numId="27" w16cid:durableId="384062758">
    <w:abstractNumId w:val="9"/>
  </w:num>
  <w:num w:numId="28" w16cid:durableId="112871708">
    <w:abstractNumId w:val="2"/>
  </w:num>
  <w:num w:numId="29" w16cid:durableId="1479496499">
    <w:abstractNumId w:val="9"/>
  </w:num>
  <w:num w:numId="30" w16cid:durableId="1659842702">
    <w:abstractNumId w:val="18"/>
  </w:num>
  <w:num w:numId="31" w16cid:durableId="1581527149">
    <w:abstractNumId w:val="9"/>
  </w:num>
  <w:num w:numId="32" w16cid:durableId="2594870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4477329">
    <w:abstractNumId w:val="9"/>
  </w:num>
  <w:num w:numId="34" w16cid:durableId="8965505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2E"/>
    <w:rsid w:val="00001D98"/>
    <w:rsid w:val="00003591"/>
    <w:rsid w:val="000035B8"/>
    <w:rsid w:val="00003A3B"/>
    <w:rsid w:val="0000525A"/>
    <w:rsid w:val="0000731A"/>
    <w:rsid w:val="00007D9A"/>
    <w:rsid w:val="000100E7"/>
    <w:rsid w:val="000155FD"/>
    <w:rsid w:val="00016A26"/>
    <w:rsid w:val="00022BA7"/>
    <w:rsid w:val="000249FD"/>
    <w:rsid w:val="0003077C"/>
    <w:rsid w:val="00033662"/>
    <w:rsid w:val="000357A0"/>
    <w:rsid w:val="00036790"/>
    <w:rsid w:val="00040300"/>
    <w:rsid w:val="00041A33"/>
    <w:rsid w:val="0004295C"/>
    <w:rsid w:val="00043853"/>
    <w:rsid w:val="00043E8F"/>
    <w:rsid w:val="000447B0"/>
    <w:rsid w:val="00044E58"/>
    <w:rsid w:val="00045174"/>
    <w:rsid w:val="00046998"/>
    <w:rsid w:val="00046E94"/>
    <w:rsid w:val="00050E59"/>
    <w:rsid w:val="00050FF8"/>
    <w:rsid w:val="0005156E"/>
    <w:rsid w:val="00051C9D"/>
    <w:rsid w:val="000527B3"/>
    <w:rsid w:val="00052869"/>
    <w:rsid w:val="00053287"/>
    <w:rsid w:val="00053FF9"/>
    <w:rsid w:val="000563AD"/>
    <w:rsid w:val="000612D2"/>
    <w:rsid w:val="00061B26"/>
    <w:rsid w:val="00063EED"/>
    <w:rsid w:val="000667B9"/>
    <w:rsid w:val="00067493"/>
    <w:rsid w:val="000711F8"/>
    <w:rsid w:val="00072BFF"/>
    <w:rsid w:val="000738DB"/>
    <w:rsid w:val="00073C10"/>
    <w:rsid w:val="000741B6"/>
    <w:rsid w:val="0007567D"/>
    <w:rsid w:val="000756BF"/>
    <w:rsid w:val="0007661C"/>
    <w:rsid w:val="0007740C"/>
    <w:rsid w:val="00081C7C"/>
    <w:rsid w:val="000822D6"/>
    <w:rsid w:val="00084066"/>
    <w:rsid w:val="00090F6E"/>
    <w:rsid w:val="000952E4"/>
    <w:rsid w:val="00095B2E"/>
    <w:rsid w:val="00095DE5"/>
    <w:rsid w:val="0009675E"/>
    <w:rsid w:val="00097EDE"/>
    <w:rsid w:val="000A06C2"/>
    <w:rsid w:val="000A0AED"/>
    <w:rsid w:val="000A1F79"/>
    <w:rsid w:val="000A3456"/>
    <w:rsid w:val="000A57F9"/>
    <w:rsid w:val="000A69C5"/>
    <w:rsid w:val="000A6E36"/>
    <w:rsid w:val="000B15E4"/>
    <w:rsid w:val="000B2C85"/>
    <w:rsid w:val="000B5BF8"/>
    <w:rsid w:val="000B7B8B"/>
    <w:rsid w:val="000C0BAF"/>
    <w:rsid w:val="000C2DB4"/>
    <w:rsid w:val="000C441F"/>
    <w:rsid w:val="000C6AA4"/>
    <w:rsid w:val="000D17E0"/>
    <w:rsid w:val="000D19EC"/>
    <w:rsid w:val="000D218B"/>
    <w:rsid w:val="000D5E3A"/>
    <w:rsid w:val="000D602F"/>
    <w:rsid w:val="000D7140"/>
    <w:rsid w:val="000E144E"/>
    <w:rsid w:val="000E3DEF"/>
    <w:rsid w:val="000E7A2D"/>
    <w:rsid w:val="000F0F97"/>
    <w:rsid w:val="000F1BA1"/>
    <w:rsid w:val="000F225B"/>
    <w:rsid w:val="000F28DE"/>
    <w:rsid w:val="000F3674"/>
    <w:rsid w:val="000F60D0"/>
    <w:rsid w:val="000F7C8B"/>
    <w:rsid w:val="00100F3A"/>
    <w:rsid w:val="0010380C"/>
    <w:rsid w:val="00104355"/>
    <w:rsid w:val="0010513D"/>
    <w:rsid w:val="00105F64"/>
    <w:rsid w:val="00111882"/>
    <w:rsid w:val="00114087"/>
    <w:rsid w:val="001148AC"/>
    <w:rsid w:val="00114E14"/>
    <w:rsid w:val="00117530"/>
    <w:rsid w:val="001176E4"/>
    <w:rsid w:val="001204BC"/>
    <w:rsid w:val="00124457"/>
    <w:rsid w:val="00126575"/>
    <w:rsid w:val="00126786"/>
    <w:rsid w:val="0013047B"/>
    <w:rsid w:val="00130D95"/>
    <w:rsid w:val="0013147A"/>
    <w:rsid w:val="00131DAE"/>
    <w:rsid w:val="001321F2"/>
    <w:rsid w:val="00134C18"/>
    <w:rsid w:val="00134D91"/>
    <w:rsid w:val="0013772D"/>
    <w:rsid w:val="00137AE2"/>
    <w:rsid w:val="001402EA"/>
    <w:rsid w:val="0014196B"/>
    <w:rsid w:val="00142F35"/>
    <w:rsid w:val="00144A1F"/>
    <w:rsid w:val="00147340"/>
    <w:rsid w:val="00151B63"/>
    <w:rsid w:val="0015770C"/>
    <w:rsid w:val="001613A0"/>
    <w:rsid w:val="00162DF1"/>
    <w:rsid w:val="00162EF2"/>
    <w:rsid w:val="00162F64"/>
    <w:rsid w:val="00163300"/>
    <w:rsid w:val="00165DB2"/>
    <w:rsid w:val="00167780"/>
    <w:rsid w:val="00167805"/>
    <w:rsid w:val="001711D1"/>
    <w:rsid w:val="001719AF"/>
    <w:rsid w:val="001736A0"/>
    <w:rsid w:val="00173F3B"/>
    <w:rsid w:val="00176057"/>
    <w:rsid w:val="00176E09"/>
    <w:rsid w:val="001772CC"/>
    <w:rsid w:val="0018205F"/>
    <w:rsid w:val="00182F27"/>
    <w:rsid w:val="0018313D"/>
    <w:rsid w:val="00184170"/>
    <w:rsid w:val="00186481"/>
    <w:rsid w:val="00186579"/>
    <w:rsid w:val="00187761"/>
    <w:rsid w:val="001877F5"/>
    <w:rsid w:val="0019075B"/>
    <w:rsid w:val="00193D44"/>
    <w:rsid w:val="00195043"/>
    <w:rsid w:val="001969AE"/>
    <w:rsid w:val="001970ED"/>
    <w:rsid w:val="001973D8"/>
    <w:rsid w:val="001A0CF2"/>
    <w:rsid w:val="001A1538"/>
    <w:rsid w:val="001A28F2"/>
    <w:rsid w:val="001A2C68"/>
    <w:rsid w:val="001A4E3C"/>
    <w:rsid w:val="001A5011"/>
    <w:rsid w:val="001A7B78"/>
    <w:rsid w:val="001B15E6"/>
    <w:rsid w:val="001B3A63"/>
    <w:rsid w:val="001B590A"/>
    <w:rsid w:val="001B6B5F"/>
    <w:rsid w:val="001C0649"/>
    <w:rsid w:val="001C1F3D"/>
    <w:rsid w:val="001C2C98"/>
    <w:rsid w:val="001C2CCF"/>
    <w:rsid w:val="001C3F3C"/>
    <w:rsid w:val="001D0901"/>
    <w:rsid w:val="001D2113"/>
    <w:rsid w:val="001D3611"/>
    <w:rsid w:val="001D4A9F"/>
    <w:rsid w:val="001D510D"/>
    <w:rsid w:val="001D552E"/>
    <w:rsid w:val="001D55EB"/>
    <w:rsid w:val="001D56CA"/>
    <w:rsid w:val="001D5D4E"/>
    <w:rsid w:val="001D65A1"/>
    <w:rsid w:val="001E09E3"/>
    <w:rsid w:val="001E26EA"/>
    <w:rsid w:val="001E37D6"/>
    <w:rsid w:val="001E4083"/>
    <w:rsid w:val="001E4D28"/>
    <w:rsid w:val="001E5BDF"/>
    <w:rsid w:val="001F05E9"/>
    <w:rsid w:val="001F11A7"/>
    <w:rsid w:val="001F2838"/>
    <w:rsid w:val="001F3081"/>
    <w:rsid w:val="001F50CE"/>
    <w:rsid w:val="001F5146"/>
    <w:rsid w:val="00200A78"/>
    <w:rsid w:val="002022A3"/>
    <w:rsid w:val="002026F7"/>
    <w:rsid w:val="00204A61"/>
    <w:rsid w:val="00206ADD"/>
    <w:rsid w:val="00207E0C"/>
    <w:rsid w:val="002105D4"/>
    <w:rsid w:val="00210885"/>
    <w:rsid w:val="00211820"/>
    <w:rsid w:val="00211EC2"/>
    <w:rsid w:val="00212105"/>
    <w:rsid w:val="00214A2E"/>
    <w:rsid w:val="00214FB2"/>
    <w:rsid w:val="00216232"/>
    <w:rsid w:val="00220F6E"/>
    <w:rsid w:val="002215DA"/>
    <w:rsid w:val="00221785"/>
    <w:rsid w:val="00226597"/>
    <w:rsid w:val="00226D6B"/>
    <w:rsid w:val="00227006"/>
    <w:rsid w:val="00231163"/>
    <w:rsid w:val="00232BB0"/>
    <w:rsid w:val="00232F47"/>
    <w:rsid w:val="00233096"/>
    <w:rsid w:val="0023587D"/>
    <w:rsid w:val="00235F14"/>
    <w:rsid w:val="0023610C"/>
    <w:rsid w:val="00241730"/>
    <w:rsid w:val="00242556"/>
    <w:rsid w:val="00242ED8"/>
    <w:rsid w:val="002454C6"/>
    <w:rsid w:val="002459FC"/>
    <w:rsid w:val="00245CEE"/>
    <w:rsid w:val="0025007D"/>
    <w:rsid w:val="002528C8"/>
    <w:rsid w:val="002533DA"/>
    <w:rsid w:val="0025376D"/>
    <w:rsid w:val="00253A4C"/>
    <w:rsid w:val="002546C2"/>
    <w:rsid w:val="00254A36"/>
    <w:rsid w:val="002555E8"/>
    <w:rsid w:val="00255CD6"/>
    <w:rsid w:val="00257C7A"/>
    <w:rsid w:val="002611DB"/>
    <w:rsid w:val="00261542"/>
    <w:rsid w:val="0026169B"/>
    <w:rsid w:val="0026248D"/>
    <w:rsid w:val="002638C4"/>
    <w:rsid w:val="002641F1"/>
    <w:rsid w:val="00266631"/>
    <w:rsid w:val="002666B4"/>
    <w:rsid w:val="00267B97"/>
    <w:rsid w:val="002711E9"/>
    <w:rsid w:val="00271661"/>
    <w:rsid w:val="00271C3D"/>
    <w:rsid w:val="00271C97"/>
    <w:rsid w:val="00273160"/>
    <w:rsid w:val="00273219"/>
    <w:rsid w:val="00273364"/>
    <w:rsid w:val="0027366E"/>
    <w:rsid w:val="002817C9"/>
    <w:rsid w:val="00282837"/>
    <w:rsid w:val="00282A56"/>
    <w:rsid w:val="0028380C"/>
    <w:rsid w:val="00285A76"/>
    <w:rsid w:val="00286B4D"/>
    <w:rsid w:val="0029167A"/>
    <w:rsid w:val="002929B7"/>
    <w:rsid w:val="002952B6"/>
    <w:rsid w:val="002962B5"/>
    <w:rsid w:val="00296B40"/>
    <w:rsid w:val="002A1E15"/>
    <w:rsid w:val="002A223B"/>
    <w:rsid w:val="002A2E28"/>
    <w:rsid w:val="002A53A6"/>
    <w:rsid w:val="002A623F"/>
    <w:rsid w:val="002A72A8"/>
    <w:rsid w:val="002A7A03"/>
    <w:rsid w:val="002B0C0A"/>
    <w:rsid w:val="002B1340"/>
    <w:rsid w:val="002B1582"/>
    <w:rsid w:val="002B1EB6"/>
    <w:rsid w:val="002B287B"/>
    <w:rsid w:val="002B3FFB"/>
    <w:rsid w:val="002B5E7F"/>
    <w:rsid w:val="002C0F4C"/>
    <w:rsid w:val="002C2409"/>
    <w:rsid w:val="002C2BD6"/>
    <w:rsid w:val="002C32FF"/>
    <w:rsid w:val="002C33D8"/>
    <w:rsid w:val="002C60A6"/>
    <w:rsid w:val="002C615B"/>
    <w:rsid w:val="002C700B"/>
    <w:rsid w:val="002C71AD"/>
    <w:rsid w:val="002D15C9"/>
    <w:rsid w:val="002D1BF6"/>
    <w:rsid w:val="002D2A55"/>
    <w:rsid w:val="002D3E66"/>
    <w:rsid w:val="002D448E"/>
    <w:rsid w:val="002D4876"/>
    <w:rsid w:val="002D4D55"/>
    <w:rsid w:val="002D4E2D"/>
    <w:rsid w:val="002D4E73"/>
    <w:rsid w:val="002D5AAA"/>
    <w:rsid w:val="002D76EE"/>
    <w:rsid w:val="002E0E5E"/>
    <w:rsid w:val="002E1C37"/>
    <w:rsid w:val="002E1D9B"/>
    <w:rsid w:val="002E4D27"/>
    <w:rsid w:val="002E6827"/>
    <w:rsid w:val="002F65A1"/>
    <w:rsid w:val="0030020C"/>
    <w:rsid w:val="00300608"/>
    <w:rsid w:val="00300890"/>
    <w:rsid w:val="003018E6"/>
    <w:rsid w:val="003028F8"/>
    <w:rsid w:val="00305395"/>
    <w:rsid w:val="00305DB1"/>
    <w:rsid w:val="00306D32"/>
    <w:rsid w:val="00307080"/>
    <w:rsid w:val="00307218"/>
    <w:rsid w:val="00310054"/>
    <w:rsid w:val="00310BB0"/>
    <w:rsid w:val="00311F57"/>
    <w:rsid w:val="00312808"/>
    <w:rsid w:val="00313E0F"/>
    <w:rsid w:val="00313FF5"/>
    <w:rsid w:val="003143F0"/>
    <w:rsid w:val="00315762"/>
    <w:rsid w:val="00315E19"/>
    <w:rsid w:val="00317FCB"/>
    <w:rsid w:val="00320B16"/>
    <w:rsid w:val="00320B50"/>
    <w:rsid w:val="00321653"/>
    <w:rsid w:val="00323F52"/>
    <w:rsid w:val="003242D8"/>
    <w:rsid w:val="00324CCA"/>
    <w:rsid w:val="003250CB"/>
    <w:rsid w:val="00325290"/>
    <w:rsid w:val="00325A9F"/>
    <w:rsid w:val="003303B9"/>
    <w:rsid w:val="00333FD3"/>
    <w:rsid w:val="00334EEE"/>
    <w:rsid w:val="0034120A"/>
    <w:rsid w:val="003414CB"/>
    <w:rsid w:val="0034262D"/>
    <w:rsid w:val="0034606B"/>
    <w:rsid w:val="00351DAB"/>
    <w:rsid w:val="00352DF3"/>
    <w:rsid w:val="00354DFB"/>
    <w:rsid w:val="00355324"/>
    <w:rsid w:val="003566AD"/>
    <w:rsid w:val="00362F0F"/>
    <w:rsid w:val="003638F0"/>
    <w:rsid w:val="00366AE2"/>
    <w:rsid w:val="00367090"/>
    <w:rsid w:val="00367204"/>
    <w:rsid w:val="0036766E"/>
    <w:rsid w:val="0037041A"/>
    <w:rsid w:val="003722F5"/>
    <w:rsid w:val="0037271D"/>
    <w:rsid w:val="003733B5"/>
    <w:rsid w:val="00373519"/>
    <w:rsid w:val="00381AD1"/>
    <w:rsid w:val="0038502D"/>
    <w:rsid w:val="0038532E"/>
    <w:rsid w:val="00385528"/>
    <w:rsid w:val="00391EA7"/>
    <w:rsid w:val="00392A5A"/>
    <w:rsid w:val="00392DCC"/>
    <w:rsid w:val="00393451"/>
    <w:rsid w:val="00395283"/>
    <w:rsid w:val="00396337"/>
    <w:rsid w:val="00396D4D"/>
    <w:rsid w:val="003971F6"/>
    <w:rsid w:val="0039763B"/>
    <w:rsid w:val="003A0091"/>
    <w:rsid w:val="003A18FE"/>
    <w:rsid w:val="003A254B"/>
    <w:rsid w:val="003A77F4"/>
    <w:rsid w:val="003B0136"/>
    <w:rsid w:val="003B0A4B"/>
    <w:rsid w:val="003B359A"/>
    <w:rsid w:val="003B52F1"/>
    <w:rsid w:val="003B7E4A"/>
    <w:rsid w:val="003C1194"/>
    <w:rsid w:val="003C3020"/>
    <w:rsid w:val="003C3E4A"/>
    <w:rsid w:val="003C45C2"/>
    <w:rsid w:val="003C61CA"/>
    <w:rsid w:val="003C69D0"/>
    <w:rsid w:val="003C76E2"/>
    <w:rsid w:val="003D0572"/>
    <w:rsid w:val="003D3105"/>
    <w:rsid w:val="003D5888"/>
    <w:rsid w:val="003D7215"/>
    <w:rsid w:val="003E0B57"/>
    <w:rsid w:val="003E24DD"/>
    <w:rsid w:val="003E3AD5"/>
    <w:rsid w:val="003E63E7"/>
    <w:rsid w:val="003E687A"/>
    <w:rsid w:val="003F3D9F"/>
    <w:rsid w:val="003F41A5"/>
    <w:rsid w:val="003F6BC5"/>
    <w:rsid w:val="00400286"/>
    <w:rsid w:val="00400966"/>
    <w:rsid w:val="00400B3B"/>
    <w:rsid w:val="0040128F"/>
    <w:rsid w:val="004022EF"/>
    <w:rsid w:val="00406047"/>
    <w:rsid w:val="00411A8D"/>
    <w:rsid w:val="00413302"/>
    <w:rsid w:val="0041368A"/>
    <w:rsid w:val="004160AC"/>
    <w:rsid w:val="00416968"/>
    <w:rsid w:val="004169A1"/>
    <w:rsid w:val="00421883"/>
    <w:rsid w:val="00422259"/>
    <w:rsid w:val="00422CA9"/>
    <w:rsid w:val="00424D17"/>
    <w:rsid w:val="00427CF1"/>
    <w:rsid w:val="00431C71"/>
    <w:rsid w:val="004337EB"/>
    <w:rsid w:val="004344C8"/>
    <w:rsid w:val="00434FCE"/>
    <w:rsid w:val="004421EC"/>
    <w:rsid w:val="00443B88"/>
    <w:rsid w:val="00446374"/>
    <w:rsid w:val="00447EE5"/>
    <w:rsid w:val="00450484"/>
    <w:rsid w:val="00451DEB"/>
    <w:rsid w:val="00452646"/>
    <w:rsid w:val="004531FF"/>
    <w:rsid w:val="00453B0A"/>
    <w:rsid w:val="00453FC8"/>
    <w:rsid w:val="00456539"/>
    <w:rsid w:val="0045688E"/>
    <w:rsid w:val="00456D02"/>
    <w:rsid w:val="0045726C"/>
    <w:rsid w:val="004578C4"/>
    <w:rsid w:val="00457F43"/>
    <w:rsid w:val="00461310"/>
    <w:rsid w:val="00461538"/>
    <w:rsid w:val="00461F0C"/>
    <w:rsid w:val="00462802"/>
    <w:rsid w:val="00462A2F"/>
    <w:rsid w:val="00464B06"/>
    <w:rsid w:val="00464B64"/>
    <w:rsid w:val="004658F2"/>
    <w:rsid w:val="00466702"/>
    <w:rsid w:val="004677E5"/>
    <w:rsid w:val="00467B67"/>
    <w:rsid w:val="004708E3"/>
    <w:rsid w:val="0047135F"/>
    <w:rsid w:val="004769C1"/>
    <w:rsid w:val="004779CF"/>
    <w:rsid w:val="00477C36"/>
    <w:rsid w:val="00480958"/>
    <w:rsid w:val="00483590"/>
    <w:rsid w:val="00484153"/>
    <w:rsid w:val="00484A9E"/>
    <w:rsid w:val="0048511A"/>
    <w:rsid w:val="00485801"/>
    <w:rsid w:val="00485FC3"/>
    <w:rsid w:val="00487542"/>
    <w:rsid w:val="00487F05"/>
    <w:rsid w:val="00491649"/>
    <w:rsid w:val="00491935"/>
    <w:rsid w:val="00491F36"/>
    <w:rsid w:val="004924C1"/>
    <w:rsid w:val="00494D7E"/>
    <w:rsid w:val="00495E33"/>
    <w:rsid w:val="004A0B94"/>
    <w:rsid w:val="004A10E2"/>
    <w:rsid w:val="004A1181"/>
    <w:rsid w:val="004A17BA"/>
    <w:rsid w:val="004A2E9A"/>
    <w:rsid w:val="004A46ED"/>
    <w:rsid w:val="004A7B0E"/>
    <w:rsid w:val="004B1684"/>
    <w:rsid w:val="004B352E"/>
    <w:rsid w:val="004B4D04"/>
    <w:rsid w:val="004B544C"/>
    <w:rsid w:val="004B5988"/>
    <w:rsid w:val="004B5C84"/>
    <w:rsid w:val="004B60C7"/>
    <w:rsid w:val="004B7C71"/>
    <w:rsid w:val="004C34A4"/>
    <w:rsid w:val="004C7253"/>
    <w:rsid w:val="004C7A6A"/>
    <w:rsid w:val="004D0E51"/>
    <w:rsid w:val="004D63C9"/>
    <w:rsid w:val="004D7B31"/>
    <w:rsid w:val="004E0FC5"/>
    <w:rsid w:val="004E147E"/>
    <w:rsid w:val="004E2376"/>
    <w:rsid w:val="004E2528"/>
    <w:rsid w:val="004E633F"/>
    <w:rsid w:val="004F4E7D"/>
    <w:rsid w:val="004F5ABD"/>
    <w:rsid w:val="004F6475"/>
    <w:rsid w:val="005023C9"/>
    <w:rsid w:val="005040A7"/>
    <w:rsid w:val="005053F8"/>
    <w:rsid w:val="00505939"/>
    <w:rsid w:val="00511414"/>
    <w:rsid w:val="005119EA"/>
    <w:rsid w:val="00511DF3"/>
    <w:rsid w:val="00514FC9"/>
    <w:rsid w:val="005152E3"/>
    <w:rsid w:val="00516E50"/>
    <w:rsid w:val="005250FA"/>
    <w:rsid w:val="005308F4"/>
    <w:rsid w:val="00530F9D"/>
    <w:rsid w:val="00532266"/>
    <w:rsid w:val="005328C8"/>
    <w:rsid w:val="00533475"/>
    <w:rsid w:val="0053453E"/>
    <w:rsid w:val="005349FC"/>
    <w:rsid w:val="005417D7"/>
    <w:rsid w:val="005441D2"/>
    <w:rsid w:val="005449EF"/>
    <w:rsid w:val="005456BA"/>
    <w:rsid w:val="00545E22"/>
    <w:rsid w:val="005466C6"/>
    <w:rsid w:val="00547A50"/>
    <w:rsid w:val="0055061D"/>
    <w:rsid w:val="00550AE6"/>
    <w:rsid w:val="0055161B"/>
    <w:rsid w:val="005518D1"/>
    <w:rsid w:val="00552E77"/>
    <w:rsid w:val="00554D54"/>
    <w:rsid w:val="0055690E"/>
    <w:rsid w:val="005629A5"/>
    <w:rsid w:val="00562FCF"/>
    <w:rsid w:val="00565F4C"/>
    <w:rsid w:val="00567054"/>
    <w:rsid w:val="00567B54"/>
    <w:rsid w:val="00570547"/>
    <w:rsid w:val="00570A81"/>
    <w:rsid w:val="00571CA9"/>
    <w:rsid w:val="005741B5"/>
    <w:rsid w:val="00575312"/>
    <w:rsid w:val="00580A50"/>
    <w:rsid w:val="005814B1"/>
    <w:rsid w:val="00583754"/>
    <w:rsid w:val="00584A43"/>
    <w:rsid w:val="00591D71"/>
    <w:rsid w:val="0059430A"/>
    <w:rsid w:val="00595887"/>
    <w:rsid w:val="00596569"/>
    <w:rsid w:val="00596B07"/>
    <w:rsid w:val="00597418"/>
    <w:rsid w:val="005979C4"/>
    <w:rsid w:val="00597DC8"/>
    <w:rsid w:val="005A1399"/>
    <w:rsid w:val="005A205D"/>
    <w:rsid w:val="005A2948"/>
    <w:rsid w:val="005A4C99"/>
    <w:rsid w:val="005A5CA2"/>
    <w:rsid w:val="005A5D47"/>
    <w:rsid w:val="005A6C8A"/>
    <w:rsid w:val="005B0494"/>
    <w:rsid w:val="005B09F7"/>
    <w:rsid w:val="005B0F43"/>
    <w:rsid w:val="005B3F2C"/>
    <w:rsid w:val="005B4823"/>
    <w:rsid w:val="005B4C0D"/>
    <w:rsid w:val="005B652A"/>
    <w:rsid w:val="005B6E46"/>
    <w:rsid w:val="005B7790"/>
    <w:rsid w:val="005C39E4"/>
    <w:rsid w:val="005D2348"/>
    <w:rsid w:val="005D2D89"/>
    <w:rsid w:val="005D3958"/>
    <w:rsid w:val="005D3BF4"/>
    <w:rsid w:val="005D50AA"/>
    <w:rsid w:val="005E10E7"/>
    <w:rsid w:val="005E2172"/>
    <w:rsid w:val="005E578D"/>
    <w:rsid w:val="005E6CF8"/>
    <w:rsid w:val="005F2D70"/>
    <w:rsid w:val="005F6530"/>
    <w:rsid w:val="005F6958"/>
    <w:rsid w:val="005F7A10"/>
    <w:rsid w:val="005F7CE9"/>
    <w:rsid w:val="00600C21"/>
    <w:rsid w:val="00602345"/>
    <w:rsid w:val="00602726"/>
    <w:rsid w:val="00603185"/>
    <w:rsid w:val="00603AA9"/>
    <w:rsid w:val="00606895"/>
    <w:rsid w:val="0060735E"/>
    <w:rsid w:val="006100E7"/>
    <w:rsid w:val="006156BB"/>
    <w:rsid w:val="00615D35"/>
    <w:rsid w:val="00615E0C"/>
    <w:rsid w:val="00620A56"/>
    <w:rsid w:val="00623924"/>
    <w:rsid w:val="00623F26"/>
    <w:rsid w:val="00624A12"/>
    <w:rsid w:val="00626934"/>
    <w:rsid w:val="006273C5"/>
    <w:rsid w:val="00631D84"/>
    <w:rsid w:val="006320F5"/>
    <w:rsid w:val="006325FC"/>
    <w:rsid w:val="00632B5B"/>
    <w:rsid w:val="00633C6D"/>
    <w:rsid w:val="00633D18"/>
    <w:rsid w:val="00634036"/>
    <w:rsid w:val="006352A9"/>
    <w:rsid w:val="00635407"/>
    <w:rsid w:val="006364BD"/>
    <w:rsid w:val="006373E2"/>
    <w:rsid w:val="00637AE9"/>
    <w:rsid w:val="00641588"/>
    <w:rsid w:val="00644CE4"/>
    <w:rsid w:val="0064529C"/>
    <w:rsid w:val="00650814"/>
    <w:rsid w:val="00652D29"/>
    <w:rsid w:val="0065360D"/>
    <w:rsid w:val="00653BAD"/>
    <w:rsid w:val="00654E1C"/>
    <w:rsid w:val="0065678A"/>
    <w:rsid w:val="00657B80"/>
    <w:rsid w:val="00657D7A"/>
    <w:rsid w:val="00657E14"/>
    <w:rsid w:val="006602FE"/>
    <w:rsid w:val="00662967"/>
    <w:rsid w:val="00662C65"/>
    <w:rsid w:val="0066452A"/>
    <w:rsid w:val="00665601"/>
    <w:rsid w:val="0066566C"/>
    <w:rsid w:val="006669AF"/>
    <w:rsid w:val="00667724"/>
    <w:rsid w:val="0067443C"/>
    <w:rsid w:val="00677456"/>
    <w:rsid w:val="00677B96"/>
    <w:rsid w:val="00677FDF"/>
    <w:rsid w:val="00681ED2"/>
    <w:rsid w:val="006835A3"/>
    <w:rsid w:val="00683880"/>
    <w:rsid w:val="0068402A"/>
    <w:rsid w:val="00693343"/>
    <w:rsid w:val="0069411C"/>
    <w:rsid w:val="006950FA"/>
    <w:rsid w:val="006965C0"/>
    <w:rsid w:val="00697276"/>
    <w:rsid w:val="006A0524"/>
    <w:rsid w:val="006A08D4"/>
    <w:rsid w:val="006A0BA3"/>
    <w:rsid w:val="006A199D"/>
    <w:rsid w:val="006A1B5B"/>
    <w:rsid w:val="006A23AD"/>
    <w:rsid w:val="006A289F"/>
    <w:rsid w:val="006A4375"/>
    <w:rsid w:val="006A473F"/>
    <w:rsid w:val="006A5734"/>
    <w:rsid w:val="006A6600"/>
    <w:rsid w:val="006A7005"/>
    <w:rsid w:val="006B1D3E"/>
    <w:rsid w:val="006B2510"/>
    <w:rsid w:val="006B35CB"/>
    <w:rsid w:val="006B3640"/>
    <w:rsid w:val="006B3E34"/>
    <w:rsid w:val="006B5259"/>
    <w:rsid w:val="006B593F"/>
    <w:rsid w:val="006C6F78"/>
    <w:rsid w:val="006C7E5D"/>
    <w:rsid w:val="006D0EC4"/>
    <w:rsid w:val="006D3879"/>
    <w:rsid w:val="006D4EE1"/>
    <w:rsid w:val="006D5A1E"/>
    <w:rsid w:val="006D70F7"/>
    <w:rsid w:val="006E05A3"/>
    <w:rsid w:val="006E0D6B"/>
    <w:rsid w:val="006E162D"/>
    <w:rsid w:val="006E3CA4"/>
    <w:rsid w:val="006E5FEF"/>
    <w:rsid w:val="006E655E"/>
    <w:rsid w:val="006E754D"/>
    <w:rsid w:val="006F2385"/>
    <w:rsid w:val="006F4180"/>
    <w:rsid w:val="006F52CD"/>
    <w:rsid w:val="006F6F00"/>
    <w:rsid w:val="0070641E"/>
    <w:rsid w:val="00706798"/>
    <w:rsid w:val="0070779D"/>
    <w:rsid w:val="007115B3"/>
    <w:rsid w:val="0071262E"/>
    <w:rsid w:val="00712987"/>
    <w:rsid w:val="00712FA4"/>
    <w:rsid w:val="00713C5F"/>
    <w:rsid w:val="007153EA"/>
    <w:rsid w:val="007219A2"/>
    <w:rsid w:val="0072216B"/>
    <w:rsid w:val="00722CEB"/>
    <w:rsid w:val="007250C9"/>
    <w:rsid w:val="00726791"/>
    <w:rsid w:val="00726B61"/>
    <w:rsid w:val="007276E5"/>
    <w:rsid w:val="00727BED"/>
    <w:rsid w:val="007312DF"/>
    <w:rsid w:val="00731520"/>
    <w:rsid w:val="00732C3F"/>
    <w:rsid w:val="007331BD"/>
    <w:rsid w:val="0073581E"/>
    <w:rsid w:val="00735DCA"/>
    <w:rsid w:val="00735F70"/>
    <w:rsid w:val="007413E9"/>
    <w:rsid w:val="00742B69"/>
    <w:rsid w:val="007462B0"/>
    <w:rsid w:val="0074636C"/>
    <w:rsid w:val="007463CA"/>
    <w:rsid w:val="0074730E"/>
    <w:rsid w:val="0075567A"/>
    <w:rsid w:val="00755B8C"/>
    <w:rsid w:val="00756177"/>
    <w:rsid w:val="00756AA4"/>
    <w:rsid w:val="0075719A"/>
    <w:rsid w:val="00757228"/>
    <w:rsid w:val="00760337"/>
    <w:rsid w:val="007614D7"/>
    <w:rsid w:val="00761F10"/>
    <w:rsid w:val="00762101"/>
    <w:rsid w:val="00762114"/>
    <w:rsid w:val="007630A6"/>
    <w:rsid w:val="00763F21"/>
    <w:rsid w:val="00766120"/>
    <w:rsid w:val="00767996"/>
    <w:rsid w:val="00770FD2"/>
    <w:rsid w:val="00772208"/>
    <w:rsid w:val="00774B1C"/>
    <w:rsid w:val="00774CCD"/>
    <w:rsid w:val="00776139"/>
    <w:rsid w:val="007761E6"/>
    <w:rsid w:val="00776659"/>
    <w:rsid w:val="007767F4"/>
    <w:rsid w:val="007777DC"/>
    <w:rsid w:val="00777BAE"/>
    <w:rsid w:val="00777EAC"/>
    <w:rsid w:val="0078022B"/>
    <w:rsid w:val="007804A2"/>
    <w:rsid w:val="00781D77"/>
    <w:rsid w:val="007829B4"/>
    <w:rsid w:val="00784B73"/>
    <w:rsid w:val="00786EA8"/>
    <w:rsid w:val="007879CE"/>
    <w:rsid w:val="00793198"/>
    <w:rsid w:val="00794D41"/>
    <w:rsid w:val="00794F00"/>
    <w:rsid w:val="0079671C"/>
    <w:rsid w:val="00796996"/>
    <w:rsid w:val="0079789E"/>
    <w:rsid w:val="007A16C9"/>
    <w:rsid w:val="007A2DF5"/>
    <w:rsid w:val="007A351D"/>
    <w:rsid w:val="007A37EB"/>
    <w:rsid w:val="007A3818"/>
    <w:rsid w:val="007A53AA"/>
    <w:rsid w:val="007A582E"/>
    <w:rsid w:val="007A6AD5"/>
    <w:rsid w:val="007B0D49"/>
    <w:rsid w:val="007B0E80"/>
    <w:rsid w:val="007B3097"/>
    <w:rsid w:val="007B4606"/>
    <w:rsid w:val="007C1164"/>
    <w:rsid w:val="007C267D"/>
    <w:rsid w:val="007C2840"/>
    <w:rsid w:val="007C3935"/>
    <w:rsid w:val="007C6955"/>
    <w:rsid w:val="007D09C7"/>
    <w:rsid w:val="007D3CD1"/>
    <w:rsid w:val="007D535E"/>
    <w:rsid w:val="007D77D8"/>
    <w:rsid w:val="007E030D"/>
    <w:rsid w:val="007E0E94"/>
    <w:rsid w:val="007E25B1"/>
    <w:rsid w:val="007E57D2"/>
    <w:rsid w:val="007E5BC1"/>
    <w:rsid w:val="007E6127"/>
    <w:rsid w:val="007E6925"/>
    <w:rsid w:val="007E70F5"/>
    <w:rsid w:val="007E72C4"/>
    <w:rsid w:val="007E7E7C"/>
    <w:rsid w:val="007F1037"/>
    <w:rsid w:val="007F3602"/>
    <w:rsid w:val="007F3647"/>
    <w:rsid w:val="007F4A17"/>
    <w:rsid w:val="007F6706"/>
    <w:rsid w:val="00800543"/>
    <w:rsid w:val="00802CEB"/>
    <w:rsid w:val="0080454E"/>
    <w:rsid w:val="00806E44"/>
    <w:rsid w:val="00807789"/>
    <w:rsid w:val="00811636"/>
    <w:rsid w:val="008124DC"/>
    <w:rsid w:val="00814B17"/>
    <w:rsid w:val="00816C8E"/>
    <w:rsid w:val="00820575"/>
    <w:rsid w:val="0082275A"/>
    <w:rsid w:val="00823089"/>
    <w:rsid w:val="00824328"/>
    <w:rsid w:val="00830654"/>
    <w:rsid w:val="008326BE"/>
    <w:rsid w:val="00836CDA"/>
    <w:rsid w:val="00837F32"/>
    <w:rsid w:val="008425C6"/>
    <w:rsid w:val="0084310D"/>
    <w:rsid w:val="008436A6"/>
    <w:rsid w:val="00845577"/>
    <w:rsid w:val="00845A47"/>
    <w:rsid w:val="008509F6"/>
    <w:rsid w:val="008514B5"/>
    <w:rsid w:val="00851EE0"/>
    <w:rsid w:val="00852CCE"/>
    <w:rsid w:val="00853774"/>
    <w:rsid w:val="00853C48"/>
    <w:rsid w:val="00854DD8"/>
    <w:rsid w:val="00856487"/>
    <w:rsid w:val="00856665"/>
    <w:rsid w:val="00857814"/>
    <w:rsid w:val="00857C45"/>
    <w:rsid w:val="00862E49"/>
    <w:rsid w:val="00863B84"/>
    <w:rsid w:val="00865B3E"/>
    <w:rsid w:val="00866980"/>
    <w:rsid w:val="0086701D"/>
    <w:rsid w:val="0086743A"/>
    <w:rsid w:val="00867554"/>
    <w:rsid w:val="00867E03"/>
    <w:rsid w:val="00871A0E"/>
    <w:rsid w:val="00872328"/>
    <w:rsid w:val="008723F9"/>
    <w:rsid w:val="00872872"/>
    <w:rsid w:val="0087309B"/>
    <w:rsid w:val="00876F03"/>
    <w:rsid w:val="008776A9"/>
    <w:rsid w:val="00882316"/>
    <w:rsid w:val="0088270C"/>
    <w:rsid w:val="00882D88"/>
    <w:rsid w:val="00884432"/>
    <w:rsid w:val="00884CB5"/>
    <w:rsid w:val="00884D2B"/>
    <w:rsid w:val="0088599A"/>
    <w:rsid w:val="008860B0"/>
    <w:rsid w:val="00886118"/>
    <w:rsid w:val="00886EF6"/>
    <w:rsid w:val="00887C68"/>
    <w:rsid w:val="0089022D"/>
    <w:rsid w:val="0089168D"/>
    <w:rsid w:val="00892393"/>
    <w:rsid w:val="008952AB"/>
    <w:rsid w:val="00895E97"/>
    <w:rsid w:val="0089679B"/>
    <w:rsid w:val="008A177B"/>
    <w:rsid w:val="008A44B1"/>
    <w:rsid w:val="008A4E38"/>
    <w:rsid w:val="008A5535"/>
    <w:rsid w:val="008B220C"/>
    <w:rsid w:val="008B2860"/>
    <w:rsid w:val="008B4190"/>
    <w:rsid w:val="008B4424"/>
    <w:rsid w:val="008B6CB9"/>
    <w:rsid w:val="008C0A18"/>
    <w:rsid w:val="008C12FE"/>
    <w:rsid w:val="008C1B2C"/>
    <w:rsid w:val="008C3C70"/>
    <w:rsid w:val="008C607C"/>
    <w:rsid w:val="008D156F"/>
    <w:rsid w:val="008D1A44"/>
    <w:rsid w:val="008D20DC"/>
    <w:rsid w:val="008D29B1"/>
    <w:rsid w:val="008D4D71"/>
    <w:rsid w:val="008D566C"/>
    <w:rsid w:val="008D60A9"/>
    <w:rsid w:val="008D65DC"/>
    <w:rsid w:val="008D6931"/>
    <w:rsid w:val="008D7755"/>
    <w:rsid w:val="008E118A"/>
    <w:rsid w:val="008E1BC5"/>
    <w:rsid w:val="008E207C"/>
    <w:rsid w:val="008E4FB2"/>
    <w:rsid w:val="008E59ED"/>
    <w:rsid w:val="008E5D90"/>
    <w:rsid w:val="008E7499"/>
    <w:rsid w:val="008E7D1B"/>
    <w:rsid w:val="008F0F6D"/>
    <w:rsid w:val="008F10A7"/>
    <w:rsid w:val="008F512B"/>
    <w:rsid w:val="00900C74"/>
    <w:rsid w:val="00902981"/>
    <w:rsid w:val="00904A92"/>
    <w:rsid w:val="009051CF"/>
    <w:rsid w:val="00905259"/>
    <w:rsid w:val="0090692C"/>
    <w:rsid w:val="00907146"/>
    <w:rsid w:val="0091019B"/>
    <w:rsid w:val="009104A9"/>
    <w:rsid w:val="00910871"/>
    <w:rsid w:val="00911C36"/>
    <w:rsid w:val="00912398"/>
    <w:rsid w:val="009129E1"/>
    <w:rsid w:val="0091356B"/>
    <w:rsid w:val="009169D8"/>
    <w:rsid w:val="009207BB"/>
    <w:rsid w:val="0092188B"/>
    <w:rsid w:val="00922BE9"/>
    <w:rsid w:val="00926244"/>
    <w:rsid w:val="00926920"/>
    <w:rsid w:val="009304E6"/>
    <w:rsid w:val="00931F29"/>
    <w:rsid w:val="00932164"/>
    <w:rsid w:val="00934692"/>
    <w:rsid w:val="00934EE2"/>
    <w:rsid w:val="00937B6F"/>
    <w:rsid w:val="00937E31"/>
    <w:rsid w:val="00940F57"/>
    <w:rsid w:val="00944284"/>
    <w:rsid w:val="00945CD1"/>
    <w:rsid w:val="009465E9"/>
    <w:rsid w:val="00947C2E"/>
    <w:rsid w:val="00947C92"/>
    <w:rsid w:val="00950232"/>
    <w:rsid w:val="00950B9C"/>
    <w:rsid w:val="00952B6F"/>
    <w:rsid w:val="0095376E"/>
    <w:rsid w:val="0095406A"/>
    <w:rsid w:val="00955F62"/>
    <w:rsid w:val="00957107"/>
    <w:rsid w:val="00957599"/>
    <w:rsid w:val="00957FAF"/>
    <w:rsid w:val="00957FE0"/>
    <w:rsid w:val="00957FEB"/>
    <w:rsid w:val="00960641"/>
    <w:rsid w:val="00960977"/>
    <w:rsid w:val="009619A2"/>
    <w:rsid w:val="00962328"/>
    <w:rsid w:val="009749A2"/>
    <w:rsid w:val="00974B6A"/>
    <w:rsid w:val="00974E2E"/>
    <w:rsid w:val="00976BB9"/>
    <w:rsid w:val="009772A9"/>
    <w:rsid w:val="0098024D"/>
    <w:rsid w:val="00980289"/>
    <w:rsid w:val="0098163B"/>
    <w:rsid w:val="00981FB0"/>
    <w:rsid w:val="00983855"/>
    <w:rsid w:val="00984B6A"/>
    <w:rsid w:val="00984F54"/>
    <w:rsid w:val="009854DE"/>
    <w:rsid w:val="00986EFC"/>
    <w:rsid w:val="009875D7"/>
    <w:rsid w:val="0099075A"/>
    <w:rsid w:val="009912FB"/>
    <w:rsid w:val="00992066"/>
    <w:rsid w:val="00992C1B"/>
    <w:rsid w:val="009931C2"/>
    <w:rsid w:val="009958EC"/>
    <w:rsid w:val="009963A9"/>
    <w:rsid w:val="009A027F"/>
    <w:rsid w:val="009A03A0"/>
    <w:rsid w:val="009A3166"/>
    <w:rsid w:val="009A4D3C"/>
    <w:rsid w:val="009A5D38"/>
    <w:rsid w:val="009A5E05"/>
    <w:rsid w:val="009A6D8A"/>
    <w:rsid w:val="009B2FB6"/>
    <w:rsid w:val="009B3505"/>
    <w:rsid w:val="009B4A84"/>
    <w:rsid w:val="009B778A"/>
    <w:rsid w:val="009B7889"/>
    <w:rsid w:val="009B79E4"/>
    <w:rsid w:val="009B7D30"/>
    <w:rsid w:val="009C00BC"/>
    <w:rsid w:val="009C14F9"/>
    <w:rsid w:val="009C190E"/>
    <w:rsid w:val="009C1BAC"/>
    <w:rsid w:val="009C43B3"/>
    <w:rsid w:val="009C4DA7"/>
    <w:rsid w:val="009C4F14"/>
    <w:rsid w:val="009C6B36"/>
    <w:rsid w:val="009C6BC9"/>
    <w:rsid w:val="009D0A50"/>
    <w:rsid w:val="009D0CF0"/>
    <w:rsid w:val="009D102A"/>
    <w:rsid w:val="009D1BA2"/>
    <w:rsid w:val="009D24E0"/>
    <w:rsid w:val="009D3DE3"/>
    <w:rsid w:val="009D4B75"/>
    <w:rsid w:val="009E05AB"/>
    <w:rsid w:val="009E0EBC"/>
    <w:rsid w:val="009E28A0"/>
    <w:rsid w:val="009E2D05"/>
    <w:rsid w:val="009E3678"/>
    <w:rsid w:val="009E6199"/>
    <w:rsid w:val="009E670A"/>
    <w:rsid w:val="009E7676"/>
    <w:rsid w:val="009F1A43"/>
    <w:rsid w:val="009F341F"/>
    <w:rsid w:val="009F5958"/>
    <w:rsid w:val="009F60CC"/>
    <w:rsid w:val="009F63C8"/>
    <w:rsid w:val="00A01322"/>
    <w:rsid w:val="00A036C6"/>
    <w:rsid w:val="00A05B53"/>
    <w:rsid w:val="00A07CE4"/>
    <w:rsid w:val="00A10E98"/>
    <w:rsid w:val="00A11070"/>
    <w:rsid w:val="00A11218"/>
    <w:rsid w:val="00A12212"/>
    <w:rsid w:val="00A12589"/>
    <w:rsid w:val="00A125C1"/>
    <w:rsid w:val="00A12B3F"/>
    <w:rsid w:val="00A153DB"/>
    <w:rsid w:val="00A17120"/>
    <w:rsid w:val="00A209D3"/>
    <w:rsid w:val="00A226E8"/>
    <w:rsid w:val="00A250D8"/>
    <w:rsid w:val="00A30D29"/>
    <w:rsid w:val="00A31BEB"/>
    <w:rsid w:val="00A32886"/>
    <w:rsid w:val="00A35479"/>
    <w:rsid w:val="00A35CBD"/>
    <w:rsid w:val="00A40776"/>
    <w:rsid w:val="00A40E6A"/>
    <w:rsid w:val="00A419F2"/>
    <w:rsid w:val="00A42E5C"/>
    <w:rsid w:val="00A43691"/>
    <w:rsid w:val="00A4464E"/>
    <w:rsid w:val="00A44C8A"/>
    <w:rsid w:val="00A450C4"/>
    <w:rsid w:val="00A514DD"/>
    <w:rsid w:val="00A51891"/>
    <w:rsid w:val="00A5283F"/>
    <w:rsid w:val="00A53A10"/>
    <w:rsid w:val="00A5424E"/>
    <w:rsid w:val="00A6136D"/>
    <w:rsid w:val="00A62C15"/>
    <w:rsid w:val="00A647A0"/>
    <w:rsid w:val="00A649FF"/>
    <w:rsid w:val="00A66939"/>
    <w:rsid w:val="00A71A79"/>
    <w:rsid w:val="00A724FC"/>
    <w:rsid w:val="00A7274F"/>
    <w:rsid w:val="00A7309D"/>
    <w:rsid w:val="00A73B0D"/>
    <w:rsid w:val="00A74B79"/>
    <w:rsid w:val="00A74C6A"/>
    <w:rsid w:val="00A754E7"/>
    <w:rsid w:val="00A75EC5"/>
    <w:rsid w:val="00A76254"/>
    <w:rsid w:val="00A80192"/>
    <w:rsid w:val="00A824C9"/>
    <w:rsid w:val="00A8298B"/>
    <w:rsid w:val="00A83747"/>
    <w:rsid w:val="00A83F26"/>
    <w:rsid w:val="00A84FC5"/>
    <w:rsid w:val="00A86F49"/>
    <w:rsid w:val="00A87FA9"/>
    <w:rsid w:val="00A91254"/>
    <w:rsid w:val="00A96F9F"/>
    <w:rsid w:val="00A97E88"/>
    <w:rsid w:val="00AA1CAD"/>
    <w:rsid w:val="00AA1FD8"/>
    <w:rsid w:val="00AA30E7"/>
    <w:rsid w:val="00AA4020"/>
    <w:rsid w:val="00AA4092"/>
    <w:rsid w:val="00AA4B04"/>
    <w:rsid w:val="00AA5C14"/>
    <w:rsid w:val="00AA62BB"/>
    <w:rsid w:val="00AB0444"/>
    <w:rsid w:val="00AB0966"/>
    <w:rsid w:val="00AB2253"/>
    <w:rsid w:val="00AB37EE"/>
    <w:rsid w:val="00AB5353"/>
    <w:rsid w:val="00AB6720"/>
    <w:rsid w:val="00AB6935"/>
    <w:rsid w:val="00AB760F"/>
    <w:rsid w:val="00AC5AAD"/>
    <w:rsid w:val="00AD0169"/>
    <w:rsid w:val="00AD1268"/>
    <w:rsid w:val="00AD5675"/>
    <w:rsid w:val="00AD5776"/>
    <w:rsid w:val="00AD58A8"/>
    <w:rsid w:val="00AD5D66"/>
    <w:rsid w:val="00AD628E"/>
    <w:rsid w:val="00AE2662"/>
    <w:rsid w:val="00AE274D"/>
    <w:rsid w:val="00AE2D79"/>
    <w:rsid w:val="00AE31F4"/>
    <w:rsid w:val="00AE41FE"/>
    <w:rsid w:val="00AE4A4C"/>
    <w:rsid w:val="00AE4DE5"/>
    <w:rsid w:val="00AE70C0"/>
    <w:rsid w:val="00AE77E6"/>
    <w:rsid w:val="00AE7FDE"/>
    <w:rsid w:val="00AF13FA"/>
    <w:rsid w:val="00AF669D"/>
    <w:rsid w:val="00B018C2"/>
    <w:rsid w:val="00B01C01"/>
    <w:rsid w:val="00B01D56"/>
    <w:rsid w:val="00B036AF"/>
    <w:rsid w:val="00B03953"/>
    <w:rsid w:val="00B0672F"/>
    <w:rsid w:val="00B10FEA"/>
    <w:rsid w:val="00B13CCB"/>
    <w:rsid w:val="00B13DFB"/>
    <w:rsid w:val="00B16B06"/>
    <w:rsid w:val="00B20339"/>
    <w:rsid w:val="00B21D8C"/>
    <w:rsid w:val="00B231DF"/>
    <w:rsid w:val="00B236C2"/>
    <w:rsid w:val="00B23E0D"/>
    <w:rsid w:val="00B24001"/>
    <w:rsid w:val="00B25A8F"/>
    <w:rsid w:val="00B2693B"/>
    <w:rsid w:val="00B2718C"/>
    <w:rsid w:val="00B304D2"/>
    <w:rsid w:val="00B31E4C"/>
    <w:rsid w:val="00B340A2"/>
    <w:rsid w:val="00B3427E"/>
    <w:rsid w:val="00B41960"/>
    <w:rsid w:val="00B41D1D"/>
    <w:rsid w:val="00B44554"/>
    <w:rsid w:val="00B45406"/>
    <w:rsid w:val="00B458CB"/>
    <w:rsid w:val="00B4794B"/>
    <w:rsid w:val="00B5225E"/>
    <w:rsid w:val="00B52499"/>
    <w:rsid w:val="00B52F3D"/>
    <w:rsid w:val="00B54B79"/>
    <w:rsid w:val="00B55C15"/>
    <w:rsid w:val="00B5608A"/>
    <w:rsid w:val="00B56F3A"/>
    <w:rsid w:val="00B5702C"/>
    <w:rsid w:val="00B60C9F"/>
    <w:rsid w:val="00B63818"/>
    <w:rsid w:val="00B66AE7"/>
    <w:rsid w:val="00B732CB"/>
    <w:rsid w:val="00B80048"/>
    <w:rsid w:val="00B81FD5"/>
    <w:rsid w:val="00B83086"/>
    <w:rsid w:val="00B830E9"/>
    <w:rsid w:val="00B84153"/>
    <w:rsid w:val="00B86C1F"/>
    <w:rsid w:val="00B86F9A"/>
    <w:rsid w:val="00B87913"/>
    <w:rsid w:val="00B9049E"/>
    <w:rsid w:val="00B90C30"/>
    <w:rsid w:val="00B920B6"/>
    <w:rsid w:val="00B935EB"/>
    <w:rsid w:val="00B942D7"/>
    <w:rsid w:val="00B948AD"/>
    <w:rsid w:val="00B9588D"/>
    <w:rsid w:val="00B966C4"/>
    <w:rsid w:val="00BA0BDF"/>
    <w:rsid w:val="00BA4184"/>
    <w:rsid w:val="00BA5777"/>
    <w:rsid w:val="00BA5C59"/>
    <w:rsid w:val="00BA7BBA"/>
    <w:rsid w:val="00BB202C"/>
    <w:rsid w:val="00BB29AF"/>
    <w:rsid w:val="00BB2AB4"/>
    <w:rsid w:val="00BB3414"/>
    <w:rsid w:val="00BB341E"/>
    <w:rsid w:val="00BB3824"/>
    <w:rsid w:val="00BB46D0"/>
    <w:rsid w:val="00BB573A"/>
    <w:rsid w:val="00BB59A8"/>
    <w:rsid w:val="00BB745F"/>
    <w:rsid w:val="00BB76B1"/>
    <w:rsid w:val="00BC249A"/>
    <w:rsid w:val="00BC29BC"/>
    <w:rsid w:val="00BC5E6D"/>
    <w:rsid w:val="00BC6BF7"/>
    <w:rsid w:val="00BD085C"/>
    <w:rsid w:val="00BD3A91"/>
    <w:rsid w:val="00BE074F"/>
    <w:rsid w:val="00BE0D64"/>
    <w:rsid w:val="00BE1140"/>
    <w:rsid w:val="00BE31E2"/>
    <w:rsid w:val="00BE47E5"/>
    <w:rsid w:val="00BE63E1"/>
    <w:rsid w:val="00BE6702"/>
    <w:rsid w:val="00BF3791"/>
    <w:rsid w:val="00BF3B71"/>
    <w:rsid w:val="00BF5507"/>
    <w:rsid w:val="00C006FB"/>
    <w:rsid w:val="00C011EE"/>
    <w:rsid w:val="00C0148A"/>
    <w:rsid w:val="00C03DC7"/>
    <w:rsid w:val="00C06112"/>
    <w:rsid w:val="00C06FBF"/>
    <w:rsid w:val="00C11D97"/>
    <w:rsid w:val="00C11E8C"/>
    <w:rsid w:val="00C155AC"/>
    <w:rsid w:val="00C15616"/>
    <w:rsid w:val="00C23416"/>
    <w:rsid w:val="00C2454E"/>
    <w:rsid w:val="00C26405"/>
    <w:rsid w:val="00C2703C"/>
    <w:rsid w:val="00C30367"/>
    <w:rsid w:val="00C30745"/>
    <w:rsid w:val="00C311B0"/>
    <w:rsid w:val="00C31363"/>
    <w:rsid w:val="00C32D3F"/>
    <w:rsid w:val="00C33D47"/>
    <w:rsid w:val="00C346BB"/>
    <w:rsid w:val="00C34D23"/>
    <w:rsid w:val="00C34DC5"/>
    <w:rsid w:val="00C355F2"/>
    <w:rsid w:val="00C35963"/>
    <w:rsid w:val="00C37395"/>
    <w:rsid w:val="00C4085B"/>
    <w:rsid w:val="00C41DCD"/>
    <w:rsid w:val="00C43ABF"/>
    <w:rsid w:val="00C464B6"/>
    <w:rsid w:val="00C471D9"/>
    <w:rsid w:val="00C50AE0"/>
    <w:rsid w:val="00C5379C"/>
    <w:rsid w:val="00C54249"/>
    <w:rsid w:val="00C54BA2"/>
    <w:rsid w:val="00C5549C"/>
    <w:rsid w:val="00C60629"/>
    <w:rsid w:val="00C62CF3"/>
    <w:rsid w:val="00C6452E"/>
    <w:rsid w:val="00C646D6"/>
    <w:rsid w:val="00C6791E"/>
    <w:rsid w:val="00C721D7"/>
    <w:rsid w:val="00C73C9E"/>
    <w:rsid w:val="00C748A2"/>
    <w:rsid w:val="00C7494C"/>
    <w:rsid w:val="00C760FE"/>
    <w:rsid w:val="00C7708F"/>
    <w:rsid w:val="00C77386"/>
    <w:rsid w:val="00C77B3F"/>
    <w:rsid w:val="00C81487"/>
    <w:rsid w:val="00C83086"/>
    <w:rsid w:val="00C84B61"/>
    <w:rsid w:val="00C8673A"/>
    <w:rsid w:val="00C868E6"/>
    <w:rsid w:val="00C8696E"/>
    <w:rsid w:val="00C926E0"/>
    <w:rsid w:val="00CA12D0"/>
    <w:rsid w:val="00CA2118"/>
    <w:rsid w:val="00CA277A"/>
    <w:rsid w:val="00CA34A8"/>
    <w:rsid w:val="00CA41B1"/>
    <w:rsid w:val="00CA6A4B"/>
    <w:rsid w:val="00CA7215"/>
    <w:rsid w:val="00CA7233"/>
    <w:rsid w:val="00CB2D11"/>
    <w:rsid w:val="00CB3122"/>
    <w:rsid w:val="00CB7623"/>
    <w:rsid w:val="00CB7DEB"/>
    <w:rsid w:val="00CC2C6E"/>
    <w:rsid w:val="00CC3EEC"/>
    <w:rsid w:val="00CD1AED"/>
    <w:rsid w:val="00CD25E8"/>
    <w:rsid w:val="00CD2E3E"/>
    <w:rsid w:val="00CD470E"/>
    <w:rsid w:val="00CD5049"/>
    <w:rsid w:val="00CD65DB"/>
    <w:rsid w:val="00CD76BC"/>
    <w:rsid w:val="00CE1239"/>
    <w:rsid w:val="00CE146E"/>
    <w:rsid w:val="00CE1AC6"/>
    <w:rsid w:val="00CE27EE"/>
    <w:rsid w:val="00CE2CD3"/>
    <w:rsid w:val="00CE2E74"/>
    <w:rsid w:val="00CE360F"/>
    <w:rsid w:val="00CE4039"/>
    <w:rsid w:val="00CF050F"/>
    <w:rsid w:val="00CF3B64"/>
    <w:rsid w:val="00CF4747"/>
    <w:rsid w:val="00CF4BD6"/>
    <w:rsid w:val="00CF5467"/>
    <w:rsid w:val="00CF591E"/>
    <w:rsid w:val="00CF7C26"/>
    <w:rsid w:val="00D03258"/>
    <w:rsid w:val="00D03BDD"/>
    <w:rsid w:val="00D03FA5"/>
    <w:rsid w:val="00D04686"/>
    <w:rsid w:val="00D048F1"/>
    <w:rsid w:val="00D06324"/>
    <w:rsid w:val="00D07E46"/>
    <w:rsid w:val="00D120AC"/>
    <w:rsid w:val="00D158C7"/>
    <w:rsid w:val="00D15D97"/>
    <w:rsid w:val="00D164BF"/>
    <w:rsid w:val="00D16636"/>
    <w:rsid w:val="00D202C7"/>
    <w:rsid w:val="00D21ACD"/>
    <w:rsid w:val="00D255DF"/>
    <w:rsid w:val="00D317C2"/>
    <w:rsid w:val="00D31F60"/>
    <w:rsid w:val="00D31F80"/>
    <w:rsid w:val="00D32C62"/>
    <w:rsid w:val="00D32CAD"/>
    <w:rsid w:val="00D343A0"/>
    <w:rsid w:val="00D37911"/>
    <w:rsid w:val="00D37B97"/>
    <w:rsid w:val="00D40EC9"/>
    <w:rsid w:val="00D43215"/>
    <w:rsid w:val="00D447D7"/>
    <w:rsid w:val="00D44E28"/>
    <w:rsid w:val="00D479F3"/>
    <w:rsid w:val="00D517EF"/>
    <w:rsid w:val="00D53567"/>
    <w:rsid w:val="00D547CF"/>
    <w:rsid w:val="00D568AA"/>
    <w:rsid w:val="00D57A25"/>
    <w:rsid w:val="00D60D8E"/>
    <w:rsid w:val="00D61A21"/>
    <w:rsid w:val="00D62C80"/>
    <w:rsid w:val="00D63EE8"/>
    <w:rsid w:val="00D65265"/>
    <w:rsid w:val="00D66EE2"/>
    <w:rsid w:val="00D67CC3"/>
    <w:rsid w:val="00D7186B"/>
    <w:rsid w:val="00D718A5"/>
    <w:rsid w:val="00D71FD6"/>
    <w:rsid w:val="00D73CF9"/>
    <w:rsid w:val="00D74D72"/>
    <w:rsid w:val="00D7642E"/>
    <w:rsid w:val="00D81BAC"/>
    <w:rsid w:val="00D81E12"/>
    <w:rsid w:val="00D86451"/>
    <w:rsid w:val="00D866B1"/>
    <w:rsid w:val="00D86E2E"/>
    <w:rsid w:val="00D8753D"/>
    <w:rsid w:val="00D878A2"/>
    <w:rsid w:val="00D9158D"/>
    <w:rsid w:val="00D917D9"/>
    <w:rsid w:val="00D92B64"/>
    <w:rsid w:val="00D93B52"/>
    <w:rsid w:val="00D95BCE"/>
    <w:rsid w:val="00DA300B"/>
    <w:rsid w:val="00DA51C9"/>
    <w:rsid w:val="00DA5413"/>
    <w:rsid w:val="00DA6EED"/>
    <w:rsid w:val="00DA709A"/>
    <w:rsid w:val="00DB04BD"/>
    <w:rsid w:val="00DB0CA2"/>
    <w:rsid w:val="00DB137F"/>
    <w:rsid w:val="00DB3A8C"/>
    <w:rsid w:val="00DB5E1E"/>
    <w:rsid w:val="00DB6145"/>
    <w:rsid w:val="00DB7228"/>
    <w:rsid w:val="00DB739E"/>
    <w:rsid w:val="00DC0600"/>
    <w:rsid w:val="00DC3117"/>
    <w:rsid w:val="00DC40E3"/>
    <w:rsid w:val="00DC5D5A"/>
    <w:rsid w:val="00DC637A"/>
    <w:rsid w:val="00DC76A7"/>
    <w:rsid w:val="00DD07E4"/>
    <w:rsid w:val="00DD19FE"/>
    <w:rsid w:val="00DD1C47"/>
    <w:rsid w:val="00DD1E96"/>
    <w:rsid w:val="00DD218A"/>
    <w:rsid w:val="00DD2F8B"/>
    <w:rsid w:val="00DD3904"/>
    <w:rsid w:val="00DD3E1C"/>
    <w:rsid w:val="00DD3ED4"/>
    <w:rsid w:val="00DD5D75"/>
    <w:rsid w:val="00DE038F"/>
    <w:rsid w:val="00DE085C"/>
    <w:rsid w:val="00DE2E02"/>
    <w:rsid w:val="00DE3825"/>
    <w:rsid w:val="00DE4F87"/>
    <w:rsid w:val="00DE5222"/>
    <w:rsid w:val="00DF0407"/>
    <w:rsid w:val="00DF066F"/>
    <w:rsid w:val="00DF5C9C"/>
    <w:rsid w:val="00DF67DF"/>
    <w:rsid w:val="00E010BB"/>
    <w:rsid w:val="00E019CD"/>
    <w:rsid w:val="00E0324E"/>
    <w:rsid w:val="00E04829"/>
    <w:rsid w:val="00E053F2"/>
    <w:rsid w:val="00E071AB"/>
    <w:rsid w:val="00E10917"/>
    <w:rsid w:val="00E119E1"/>
    <w:rsid w:val="00E123E9"/>
    <w:rsid w:val="00E15CB4"/>
    <w:rsid w:val="00E1755B"/>
    <w:rsid w:val="00E17874"/>
    <w:rsid w:val="00E20607"/>
    <w:rsid w:val="00E20788"/>
    <w:rsid w:val="00E2209A"/>
    <w:rsid w:val="00E22AC3"/>
    <w:rsid w:val="00E23DFC"/>
    <w:rsid w:val="00E247E1"/>
    <w:rsid w:val="00E31091"/>
    <w:rsid w:val="00E32717"/>
    <w:rsid w:val="00E32ABF"/>
    <w:rsid w:val="00E34018"/>
    <w:rsid w:val="00E346F7"/>
    <w:rsid w:val="00E3567E"/>
    <w:rsid w:val="00E37852"/>
    <w:rsid w:val="00E40FA3"/>
    <w:rsid w:val="00E444E8"/>
    <w:rsid w:val="00E445E8"/>
    <w:rsid w:val="00E47546"/>
    <w:rsid w:val="00E47EB2"/>
    <w:rsid w:val="00E5003A"/>
    <w:rsid w:val="00E51B24"/>
    <w:rsid w:val="00E521A1"/>
    <w:rsid w:val="00E521AD"/>
    <w:rsid w:val="00E524B5"/>
    <w:rsid w:val="00E53437"/>
    <w:rsid w:val="00E53F10"/>
    <w:rsid w:val="00E5546E"/>
    <w:rsid w:val="00E56208"/>
    <w:rsid w:val="00E56378"/>
    <w:rsid w:val="00E6145F"/>
    <w:rsid w:val="00E615F6"/>
    <w:rsid w:val="00E634C7"/>
    <w:rsid w:val="00E637FA"/>
    <w:rsid w:val="00E64800"/>
    <w:rsid w:val="00E666D6"/>
    <w:rsid w:val="00E667E7"/>
    <w:rsid w:val="00E66C5A"/>
    <w:rsid w:val="00E678A7"/>
    <w:rsid w:val="00E71AAF"/>
    <w:rsid w:val="00E72A96"/>
    <w:rsid w:val="00E73187"/>
    <w:rsid w:val="00E73D58"/>
    <w:rsid w:val="00E73F26"/>
    <w:rsid w:val="00E7609E"/>
    <w:rsid w:val="00E766A0"/>
    <w:rsid w:val="00E77076"/>
    <w:rsid w:val="00E77756"/>
    <w:rsid w:val="00E8129B"/>
    <w:rsid w:val="00E81F24"/>
    <w:rsid w:val="00E84AE2"/>
    <w:rsid w:val="00E84F58"/>
    <w:rsid w:val="00E862A4"/>
    <w:rsid w:val="00E86ABD"/>
    <w:rsid w:val="00E876E0"/>
    <w:rsid w:val="00E90C2D"/>
    <w:rsid w:val="00E9138A"/>
    <w:rsid w:val="00E91CEA"/>
    <w:rsid w:val="00E965F6"/>
    <w:rsid w:val="00E9700C"/>
    <w:rsid w:val="00EA1560"/>
    <w:rsid w:val="00EA3B47"/>
    <w:rsid w:val="00EA3EB4"/>
    <w:rsid w:val="00EA448E"/>
    <w:rsid w:val="00EA5BDA"/>
    <w:rsid w:val="00EA72B8"/>
    <w:rsid w:val="00EB1272"/>
    <w:rsid w:val="00EB40CF"/>
    <w:rsid w:val="00EB4892"/>
    <w:rsid w:val="00EB53C8"/>
    <w:rsid w:val="00EB5B5B"/>
    <w:rsid w:val="00EB6FC9"/>
    <w:rsid w:val="00EC038C"/>
    <w:rsid w:val="00EC3965"/>
    <w:rsid w:val="00EC3BE4"/>
    <w:rsid w:val="00EC3D75"/>
    <w:rsid w:val="00EC6E82"/>
    <w:rsid w:val="00EC7AA2"/>
    <w:rsid w:val="00ED0F8B"/>
    <w:rsid w:val="00ED268A"/>
    <w:rsid w:val="00ED3CF6"/>
    <w:rsid w:val="00ED47DE"/>
    <w:rsid w:val="00ED62C3"/>
    <w:rsid w:val="00ED77DE"/>
    <w:rsid w:val="00ED7CDE"/>
    <w:rsid w:val="00EE02A2"/>
    <w:rsid w:val="00EE07EA"/>
    <w:rsid w:val="00EE0A0E"/>
    <w:rsid w:val="00EE148B"/>
    <w:rsid w:val="00EE5CC7"/>
    <w:rsid w:val="00EE6DBE"/>
    <w:rsid w:val="00EE7715"/>
    <w:rsid w:val="00EF03FB"/>
    <w:rsid w:val="00EF093F"/>
    <w:rsid w:val="00EF1309"/>
    <w:rsid w:val="00EF1C51"/>
    <w:rsid w:val="00EF2901"/>
    <w:rsid w:val="00EF2B08"/>
    <w:rsid w:val="00EF50C5"/>
    <w:rsid w:val="00EF524C"/>
    <w:rsid w:val="00EF5E13"/>
    <w:rsid w:val="00EF6B25"/>
    <w:rsid w:val="00EF7A17"/>
    <w:rsid w:val="00F0123A"/>
    <w:rsid w:val="00F019BA"/>
    <w:rsid w:val="00F04AC2"/>
    <w:rsid w:val="00F05151"/>
    <w:rsid w:val="00F06A30"/>
    <w:rsid w:val="00F07657"/>
    <w:rsid w:val="00F106DE"/>
    <w:rsid w:val="00F10FD6"/>
    <w:rsid w:val="00F11A96"/>
    <w:rsid w:val="00F12448"/>
    <w:rsid w:val="00F129AC"/>
    <w:rsid w:val="00F12C3C"/>
    <w:rsid w:val="00F135CE"/>
    <w:rsid w:val="00F16DDE"/>
    <w:rsid w:val="00F21FE2"/>
    <w:rsid w:val="00F22205"/>
    <w:rsid w:val="00F2237B"/>
    <w:rsid w:val="00F22961"/>
    <w:rsid w:val="00F22CD5"/>
    <w:rsid w:val="00F2517A"/>
    <w:rsid w:val="00F27C3F"/>
    <w:rsid w:val="00F30754"/>
    <w:rsid w:val="00F317D9"/>
    <w:rsid w:val="00F31D58"/>
    <w:rsid w:val="00F323E8"/>
    <w:rsid w:val="00F3554D"/>
    <w:rsid w:val="00F35553"/>
    <w:rsid w:val="00F36E96"/>
    <w:rsid w:val="00F47CE2"/>
    <w:rsid w:val="00F50971"/>
    <w:rsid w:val="00F52AC2"/>
    <w:rsid w:val="00F55418"/>
    <w:rsid w:val="00F56CA4"/>
    <w:rsid w:val="00F61082"/>
    <w:rsid w:val="00F61B45"/>
    <w:rsid w:val="00F62E34"/>
    <w:rsid w:val="00F63A4D"/>
    <w:rsid w:val="00F65DD5"/>
    <w:rsid w:val="00F66CAD"/>
    <w:rsid w:val="00F678F9"/>
    <w:rsid w:val="00F708D4"/>
    <w:rsid w:val="00F727A9"/>
    <w:rsid w:val="00F75123"/>
    <w:rsid w:val="00F8039E"/>
    <w:rsid w:val="00F80C64"/>
    <w:rsid w:val="00F811B5"/>
    <w:rsid w:val="00F819D0"/>
    <w:rsid w:val="00F81D17"/>
    <w:rsid w:val="00F83CBD"/>
    <w:rsid w:val="00F83E69"/>
    <w:rsid w:val="00F84620"/>
    <w:rsid w:val="00F84EE3"/>
    <w:rsid w:val="00F857D1"/>
    <w:rsid w:val="00F86788"/>
    <w:rsid w:val="00F87A0C"/>
    <w:rsid w:val="00F912A8"/>
    <w:rsid w:val="00F9181F"/>
    <w:rsid w:val="00F919EE"/>
    <w:rsid w:val="00F91A87"/>
    <w:rsid w:val="00F92ADA"/>
    <w:rsid w:val="00F9327F"/>
    <w:rsid w:val="00F9352B"/>
    <w:rsid w:val="00F9434F"/>
    <w:rsid w:val="00F95E56"/>
    <w:rsid w:val="00FA1398"/>
    <w:rsid w:val="00FA257B"/>
    <w:rsid w:val="00FA393F"/>
    <w:rsid w:val="00FA576F"/>
    <w:rsid w:val="00FA5D70"/>
    <w:rsid w:val="00FA6CAE"/>
    <w:rsid w:val="00FA6DB0"/>
    <w:rsid w:val="00FB30C2"/>
    <w:rsid w:val="00FB33CF"/>
    <w:rsid w:val="00FB5C4F"/>
    <w:rsid w:val="00FC04B2"/>
    <w:rsid w:val="00FC2646"/>
    <w:rsid w:val="00FC3E15"/>
    <w:rsid w:val="00FC4075"/>
    <w:rsid w:val="00FC4340"/>
    <w:rsid w:val="00FC46BB"/>
    <w:rsid w:val="00FC4E4E"/>
    <w:rsid w:val="00FC530E"/>
    <w:rsid w:val="00FC5863"/>
    <w:rsid w:val="00FC643E"/>
    <w:rsid w:val="00FC6CA3"/>
    <w:rsid w:val="00FC6F36"/>
    <w:rsid w:val="00FC7C56"/>
    <w:rsid w:val="00FD00F0"/>
    <w:rsid w:val="00FD0C7E"/>
    <w:rsid w:val="00FD195B"/>
    <w:rsid w:val="00FD43C1"/>
    <w:rsid w:val="00FD4AA2"/>
    <w:rsid w:val="00FD5F70"/>
    <w:rsid w:val="00FD655F"/>
    <w:rsid w:val="00FE22B5"/>
    <w:rsid w:val="00FE3052"/>
    <w:rsid w:val="00FE4702"/>
    <w:rsid w:val="00FE661E"/>
    <w:rsid w:val="00FE6D81"/>
    <w:rsid w:val="00FE6EB7"/>
    <w:rsid w:val="00FE70D4"/>
    <w:rsid w:val="00FE7113"/>
    <w:rsid w:val="00FF06F1"/>
    <w:rsid w:val="00FF3FCA"/>
    <w:rsid w:val="00FF5879"/>
    <w:rsid w:val="00FF6247"/>
    <w:rsid w:val="00FF6DCF"/>
    <w:rsid w:val="00FF7D6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BE62B"/>
  <w15:docId w15:val="{AC1FEEE5-4DE2-4521-9E3A-A12444C35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ajorEastAsia" w:hAnsi="Times New Roman" w:cs="Times New Roman"/>
        <w:sz w:val="24"/>
        <w:lang w:val="cs-CZ" w:eastAsia="cs-CZ" w:bidi="ar-SA"/>
      </w:rPr>
    </w:rPrDefault>
    <w:pPrDefault>
      <w:pPr>
        <w:spacing w:after="200" w:line="252"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37B6F"/>
  </w:style>
  <w:style w:type="paragraph" w:styleId="Nadpis1">
    <w:name w:val="heading 1"/>
    <w:basedOn w:val="Normln"/>
    <w:next w:val="Normln"/>
    <w:link w:val="Nadpis1Char"/>
    <w:qFormat/>
    <w:rsid w:val="00937B6F"/>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semiHidden/>
    <w:unhideWhenUsed/>
    <w:rsid w:val="00937B6F"/>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Nadpis3">
    <w:name w:val="heading 3"/>
    <w:basedOn w:val="Normln"/>
    <w:next w:val="Normln"/>
    <w:link w:val="Nadpis3Char"/>
    <w:unhideWhenUsed/>
    <w:qFormat/>
    <w:rsid w:val="00937B6F"/>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Nadpis4">
    <w:name w:val="heading 4"/>
    <w:basedOn w:val="Normln"/>
    <w:next w:val="Normln"/>
    <w:link w:val="Nadpis4Char"/>
    <w:unhideWhenUsed/>
    <w:qFormat/>
    <w:rsid w:val="00937B6F"/>
    <w:p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nhideWhenUsed/>
    <w:qFormat/>
    <w:rsid w:val="00937B6F"/>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semiHidden/>
    <w:unhideWhenUsed/>
    <w:qFormat/>
    <w:rsid w:val="00937B6F"/>
    <w:pPr>
      <w:spacing w:after="120"/>
      <w:jc w:val="center"/>
      <w:outlineLvl w:val="5"/>
    </w:pPr>
    <w:rPr>
      <w:caps/>
      <w:color w:val="943634" w:themeColor="accent2" w:themeShade="BF"/>
      <w:spacing w:val="10"/>
    </w:rPr>
  </w:style>
  <w:style w:type="paragraph" w:styleId="Nadpis7">
    <w:name w:val="heading 7"/>
    <w:basedOn w:val="Normln"/>
    <w:next w:val="Normln"/>
    <w:link w:val="Nadpis7Char"/>
    <w:semiHidden/>
    <w:unhideWhenUsed/>
    <w:qFormat/>
    <w:rsid w:val="00937B6F"/>
    <w:pPr>
      <w:spacing w:after="120"/>
      <w:jc w:val="center"/>
      <w:outlineLvl w:val="6"/>
    </w:pPr>
    <w:rPr>
      <w:i/>
      <w:iCs/>
      <w:caps/>
      <w:color w:val="943634" w:themeColor="accent2" w:themeShade="BF"/>
      <w:spacing w:val="10"/>
    </w:rPr>
  </w:style>
  <w:style w:type="paragraph" w:styleId="Nadpis8">
    <w:name w:val="heading 8"/>
    <w:basedOn w:val="Normln"/>
    <w:next w:val="Normln"/>
    <w:link w:val="Nadpis8Char"/>
    <w:semiHidden/>
    <w:unhideWhenUsed/>
    <w:qFormat/>
    <w:rsid w:val="00937B6F"/>
    <w:pPr>
      <w:spacing w:after="120"/>
      <w:jc w:val="center"/>
      <w:outlineLvl w:val="7"/>
    </w:pPr>
    <w:rPr>
      <w:caps/>
      <w:spacing w:val="10"/>
      <w:sz w:val="20"/>
    </w:rPr>
  </w:style>
  <w:style w:type="paragraph" w:styleId="Nadpis9">
    <w:name w:val="heading 9"/>
    <w:basedOn w:val="Normln"/>
    <w:next w:val="Normln"/>
    <w:link w:val="Nadpis9Char"/>
    <w:semiHidden/>
    <w:unhideWhenUsed/>
    <w:qFormat/>
    <w:rsid w:val="00937B6F"/>
    <w:pPr>
      <w:spacing w:after="120"/>
      <w:jc w:val="center"/>
      <w:outlineLvl w:val="8"/>
    </w:pPr>
    <w:rPr>
      <w:i/>
      <w:iCs/>
      <w:caps/>
      <w:spacing w:val="1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7B6F"/>
    <w:rPr>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937B6F"/>
    <w:rPr>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937B6F"/>
    <w:rPr>
      <w:caps/>
      <w:color w:val="622423" w:themeColor="accent2" w:themeShade="7F"/>
      <w:sz w:val="24"/>
      <w:szCs w:val="24"/>
    </w:rPr>
  </w:style>
  <w:style w:type="character" w:customStyle="1" w:styleId="Nadpis4Char">
    <w:name w:val="Nadpis 4 Char"/>
    <w:basedOn w:val="Standardnpsmoodstavce"/>
    <w:link w:val="Nadpis4"/>
    <w:uiPriority w:val="9"/>
    <w:semiHidden/>
    <w:rsid w:val="00937B6F"/>
    <w:rPr>
      <w:caps/>
      <w:color w:val="622423" w:themeColor="accent2" w:themeShade="7F"/>
      <w:spacing w:val="10"/>
    </w:rPr>
  </w:style>
  <w:style w:type="character" w:customStyle="1" w:styleId="Nadpis5Char">
    <w:name w:val="Nadpis 5 Char"/>
    <w:basedOn w:val="Standardnpsmoodstavce"/>
    <w:link w:val="Nadpis5"/>
    <w:uiPriority w:val="9"/>
    <w:semiHidden/>
    <w:rsid w:val="00937B6F"/>
    <w:rPr>
      <w:caps/>
      <w:color w:val="622423" w:themeColor="accent2" w:themeShade="7F"/>
      <w:spacing w:val="10"/>
    </w:rPr>
  </w:style>
  <w:style w:type="character" w:customStyle="1" w:styleId="Nadpis6Char">
    <w:name w:val="Nadpis 6 Char"/>
    <w:basedOn w:val="Standardnpsmoodstavce"/>
    <w:link w:val="Nadpis6"/>
    <w:uiPriority w:val="9"/>
    <w:semiHidden/>
    <w:rsid w:val="00937B6F"/>
    <w:rPr>
      <w:caps/>
      <w:color w:val="943634" w:themeColor="accent2" w:themeShade="BF"/>
      <w:spacing w:val="10"/>
    </w:rPr>
  </w:style>
  <w:style w:type="character" w:customStyle="1" w:styleId="Nadpis7Char">
    <w:name w:val="Nadpis 7 Char"/>
    <w:basedOn w:val="Standardnpsmoodstavce"/>
    <w:link w:val="Nadpis7"/>
    <w:uiPriority w:val="9"/>
    <w:semiHidden/>
    <w:rsid w:val="00937B6F"/>
    <w:rPr>
      <w:i/>
      <w:iCs/>
      <w:caps/>
      <w:color w:val="943634" w:themeColor="accent2" w:themeShade="BF"/>
      <w:spacing w:val="10"/>
    </w:rPr>
  </w:style>
  <w:style w:type="character" w:customStyle="1" w:styleId="Nadpis8Char">
    <w:name w:val="Nadpis 8 Char"/>
    <w:basedOn w:val="Standardnpsmoodstavce"/>
    <w:link w:val="Nadpis8"/>
    <w:uiPriority w:val="9"/>
    <w:semiHidden/>
    <w:rsid w:val="00937B6F"/>
    <w:rPr>
      <w:caps/>
      <w:spacing w:val="10"/>
      <w:sz w:val="20"/>
      <w:szCs w:val="20"/>
    </w:rPr>
  </w:style>
  <w:style w:type="character" w:customStyle="1" w:styleId="Nadpis9Char">
    <w:name w:val="Nadpis 9 Char"/>
    <w:basedOn w:val="Standardnpsmoodstavce"/>
    <w:link w:val="Nadpis9"/>
    <w:uiPriority w:val="9"/>
    <w:semiHidden/>
    <w:rsid w:val="00937B6F"/>
    <w:rPr>
      <w:i/>
      <w:iCs/>
      <w:caps/>
      <w:spacing w:val="10"/>
      <w:sz w:val="20"/>
      <w:szCs w:val="20"/>
    </w:rPr>
  </w:style>
  <w:style w:type="paragraph" w:styleId="Titulek">
    <w:name w:val="caption"/>
    <w:basedOn w:val="Normln"/>
    <w:next w:val="Normln"/>
    <w:uiPriority w:val="35"/>
    <w:semiHidden/>
    <w:unhideWhenUsed/>
    <w:qFormat/>
    <w:rsid w:val="00937B6F"/>
    <w:rPr>
      <w:caps/>
      <w:spacing w:val="10"/>
      <w:sz w:val="18"/>
      <w:szCs w:val="18"/>
    </w:rPr>
  </w:style>
  <w:style w:type="paragraph" w:styleId="Nzev">
    <w:name w:val="Title"/>
    <w:basedOn w:val="Normln"/>
    <w:next w:val="Normln"/>
    <w:link w:val="NzevChar"/>
    <w:uiPriority w:val="10"/>
    <w:rsid w:val="00937B6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937B6F"/>
    <w:rPr>
      <w:caps/>
      <w:color w:val="632423" w:themeColor="accent2" w:themeShade="80"/>
      <w:spacing w:val="50"/>
      <w:sz w:val="44"/>
      <w:szCs w:val="44"/>
    </w:rPr>
  </w:style>
  <w:style w:type="paragraph" w:styleId="Podnadpis">
    <w:name w:val="Subtitle"/>
    <w:basedOn w:val="Normln"/>
    <w:next w:val="Normln"/>
    <w:link w:val="PodnadpisChar"/>
    <w:uiPriority w:val="11"/>
    <w:rsid w:val="00937B6F"/>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11"/>
    <w:rsid w:val="00937B6F"/>
    <w:rPr>
      <w:caps/>
      <w:spacing w:val="20"/>
      <w:sz w:val="18"/>
      <w:szCs w:val="18"/>
    </w:rPr>
  </w:style>
  <w:style w:type="character" w:styleId="Siln">
    <w:name w:val="Strong"/>
    <w:uiPriority w:val="22"/>
    <w:rsid w:val="00937B6F"/>
    <w:rPr>
      <w:b/>
      <w:bCs/>
      <w:color w:val="943634" w:themeColor="accent2" w:themeShade="BF"/>
      <w:spacing w:val="5"/>
    </w:rPr>
  </w:style>
  <w:style w:type="character" w:styleId="Zdraznn">
    <w:name w:val="Emphasis"/>
    <w:uiPriority w:val="20"/>
    <w:rsid w:val="00937B6F"/>
    <w:rPr>
      <w:caps/>
      <w:spacing w:val="5"/>
      <w:sz w:val="20"/>
      <w:szCs w:val="20"/>
    </w:rPr>
  </w:style>
  <w:style w:type="paragraph" w:styleId="Bezmezer">
    <w:name w:val="No Spacing"/>
    <w:basedOn w:val="Normln"/>
    <w:link w:val="BezmezerChar"/>
    <w:uiPriority w:val="1"/>
    <w:rsid w:val="00937B6F"/>
    <w:pPr>
      <w:spacing w:after="0" w:line="240" w:lineRule="auto"/>
    </w:pPr>
  </w:style>
  <w:style w:type="character" w:customStyle="1" w:styleId="BezmezerChar">
    <w:name w:val="Bez mezer Char"/>
    <w:basedOn w:val="Standardnpsmoodstavce"/>
    <w:link w:val="Bezmezer"/>
    <w:uiPriority w:val="1"/>
    <w:rsid w:val="00937B6F"/>
  </w:style>
  <w:style w:type="paragraph" w:styleId="Odstavecseseznamem">
    <w:name w:val="List Paragraph"/>
    <w:basedOn w:val="Normln"/>
    <w:link w:val="OdstavecseseznamemChar"/>
    <w:uiPriority w:val="34"/>
    <w:qFormat/>
    <w:rsid w:val="00937B6F"/>
    <w:pPr>
      <w:ind w:left="720"/>
      <w:contextualSpacing/>
    </w:pPr>
  </w:style>
  <w:style w:type="paragraph" w:styleId="Citt">
    <w:name w:val="Quote"/>
    <w:basedOn w:val="Normln"/>
    <w:next w:val="Normln"/>
    <w:link w:val="CittChar"/>
    <w:uiPriority w:val="29"/>
    <w:rsid w:val="00937B6F"/>
    <w:rPr>
      <w:i/>
      <w:iCs/>
    </w:rPr>
  </w:style>
  <w:style w:type="character" w:customStyle="1" w:styleId="CittChar">
    <w:name w:val="Citát Char"/>
    <w:basedOn w:val="Standardnpsmoodstavce"/>
    <w:link w:val="Citt"/>
    <w:uiPriority w:val="29"/>
    <w:rsid w:val="00937B6F"/>
    <w:rPr>
      <w:i/>
      <w:iCs/>
    </w:rPr>
  </w:style>
  <w:style w:type="paragraph" w:styleId="Vrazncitt">
    <w:name w:val="Intense Quote"/>
    <w:basedOn w:val="Normln"/>
    <w:next w:val="Normln"/>
    <w:link w:val="VrazncittChar"/>
    <w:uiPriority w:val="30"/>
    <w:rsid w:val="00937B6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VrazncittChar">
    <w:name w:val="Výrazný citát Char"/>
    <w:basedOn w:val="Standardnpsmoodstavce"/>
    <w:link w:val="Vrazncitt"/>
    <w:uiPriority w:val="30"/>
    <w:rsid w:val="00937B6F"/>
    <w:rPr>
      <w:caps/>
      <w:color w:val="622423" w:themeColor="accent2" w:themeShade="7F"/>
      <w:spacing w:val="5"/>
      <w:sz w:val="20"/>
      <w:szCs w:val="20"/>
    </w:rPr>
  </w:style>
  <w:style w:type="character" w:styleId="Zdraznnjemn">
    <w:name w:val="Subtle Emphasis"/>
    <w:uiPriority w:val="19"/>
    <w:rsid w:val="00937B6F"/>
    <w:rPr>
      <w:i/>
      <w:iCs/>
    </w:rPr>
  </w:style>
  <w:style w:type="character" w:styleId="Zdraznnintenzivn">
    <w:name w:val="Intense Emphasis"/>
    <w:uiPriority w:val="21"/>
    <w:rsid w:val="00937B6F"/>
    <w:rPr>
      <w:i/>
      <w:iCs/>
      <w:caps/>
      <w:spacing w:val="10"/>
      <w:sz w:val="20"/>
      <w:szCs w:val="20"/>
    </w:rPr>
  </w:style>
  <w:style w:type="character" w:styleId="Odkazjemn">
    <w:name w:val="Subtle Reference"/>
    <w:basedOn w:val="Standardnpsmoodstavce"/>
    <w:uiPriority w:val="31"/>
    <w:rsid w:val="00937B6F"/>
    <w:rPr>
      <w:rFonts w:asciiTheme="minorHAnsi" w:eastAsiaTheme="minorEastAsia" w:hAnsiTheme="minorHAnsi" w:cstheme="minorBidi"/>
      <w:i/>
      <w:iCs/>
      <w:color w:val="622423" w:themeColor="accent2" w:themeShade="7F"/>
    </w:rPr>
  </w:style>
  <w:style w:type="character" w:styleId="Odkazintenzivn">
    <w:name w:val="Intense Reference"/>
    <w:uiPriority w:val="32"/>
    <w:rsid w:val="00937B6F"/>
    <w:rPr>
      <w:rFonts w:asciiTheme="minorHAnsi" w:eastAsiaTheme="minorEastAsia" w:hAnsiTheme="minorHAnsi" w:cstheme="minorBidi"/>
      <w:b/>
      <w:bCs/>
      <w:i/>
      <w:iCs/>
      <w:color w:val="622423" w:themeColor="accent2" w:themeShade="7F"/>
    </w:rPr>
  </w:style>
  <w:style w:type="character" w:styleId="Nzevknihy">
    <w:name w:val="Book Title"/>
    <w:uiPriority w:val="33"/>
    <w:rsid w:val="00937B6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937B6F"/>
    <w:pPr>
      <w:outlineLvl w:val="9"/>
    </w:pPr>
    <w:rPr>
      <w:lang w:bidi="en-US"/>
    </w:rPr>
  </w:style>
  <w:style w:type="paragraph" w:customStyle="1" w:styleId="Nzevsmlouvy">
    <w:name w:val="Název smlouvy"/>
    <w:basedOn w:val="Normln"/>
    <w:link w:val="NzevsmlouvyChar"/>
    <w:rsid w:val="00DD3904"/>
    <w:pPr>
      <w:keepNext/>
      <w:spacing w:after="0" w:line="290" w:lineRule="auto"/>
      <w:jc w:val="center"/>
    </w:pPr>
    <w:rPr>
      <w:rFonts w:ascii="Arial" w:hAnsi="Arial" w:cs="Arial"/>
      <w:b/>
      <w:caps/>
      <w:sz w:val="20"/>
    </w:rPr>
  </w:style>
  <w:style w:type="paragraph" w:customStyle="1" w:styleId="Obyejn">
    <w:name w:val="Obyčejné"/>
    <w:basedOn w:val="Normln"/>
    <w:link w:val="ObyejnChar"/>
    <w:rsid w:val="00DD3904"/>
    <w:pPr>
      <w:spacing w:after="120" w:line="290" w:lineRule="auto"/>
      <w:jc w:val="both"/>
    </w:pPr>
    <w:rPr>
      <w:rFonts w:ascii="Arial" w:hAnsi="Arial" w:cs="Arial"/>
      <w:sz w:val="20"/>
    </w:rPr>
  </w:style>
  <w:style w:type="character" w:customStyle="1" w:styleId="NzevsmlouvyChar">
    <w:name w:val="Název smlouvy Char"/>
    <w:basedOn w:val="Standardnpsmoodstavce"/>
    <w:link w:val="Nzevsmlouvy"/>
    <w:rsid w:val="00DD3904"/>
    <w:rPr>
      <w:rFonts w:ascii="Arial" w:hAnsi="Arial" w:cs="Arial"/>
      <w:b/>
      <w:caps/>
      <w:sz w:val="20"/>
      <w:szCs w:val="20"/>
    </w:rPr>
  </w:style>
  <w:style w:type="paragraph" w:customStyle="1" w:styleId="Preambule">
    <w:name w:val="Preambule"/>
    <w:basedOn w:val="Odstavecseseznamem"/>
    <w:link w:val="PreambuleChar"/>
    <w:qFormat/>
    <w:rsid w:val="001204BC"/>
    <w:pPr>
      <w:numPr>
        <w:numId w:val="2"/>
      </w:numPr>
      <w:spacing w:after="120" w:line="290" w:lineRule="auto"/>
      <w:ind w:hanging="720"/>
      <w:contextualSpacing w:val="0"/>
      <w:jc w:val="both"/>
    </w:pPr>
    <w:rPr>
      <w:sz w:val="22"/>
    </w:rPr>
  </w:style>
  <w:style w:type="character" w:customStyle="1" w:styleId="ObyejnChar">
    <w:name w:val="Obyčejné Char"/>
    <w:basedOn w:val="Standardnpsmoodstavce"/>
    <w:link w:val="Obyejn"/>
    <w:rsid w:val="00DD3904"/>
    <w:rPr>
      <w:rFonts w:ascii="Arial" w:hAnsi="Arial" w:cs="Arial"/>
      <w:sz w:val="20"/>
      <w:szCs w:val="20"/>
    </w:rPr>
  </w:style>
  <w:style w:type="paragraph" w:customStyle="1" w:styleId="Alvl1">
    <w:name w:val="A (lvl 1)"/>
    <w:basedOn w:val="Preambule"/>
    <w:link w:val="Alvl1Char"/>
    <w:qFormat/>
    <w:rsid w:val="002B5E7F"/>
    <w:pPr>
      <w:keepNext/>
      <w:numPr>
        <w:numId w:val="5"/>
      </w:numPr>
      <w:spacing w:before="360" w:line="240" w:lineRule="auto"/>
    </w:pPr>
    <w:rPr>
      <w:b/>
      <w:caps/>
    </w:rPr>
  </w:style>
  <w:style w:type="character" w:customStyle="1" w:styleId="OdstavecseseznamemChar">
    <w:name w:val="Odstavec se seznamem Char"/>
    <w:basedOn w:val="Standardnpsmoodstavce"/>
    <w:link w:val="Odstavecseseznamem"/>
    <w:uiPriority w:val="34"/>
    <w:rsid w:val="00ED3CF6"/>
  </w:style>
  <w:style w:type="character" w:customStyle="1" w:styleId="PreambuleChar">
    <w:name w:val="Preambule Char"/>
    <w:basedOn w:val="OdstavecseseznamemChar"/>
    <w:link w:val="Preambule"/>
    <w:rsid w:val="001204BC"/>
    <w:rPr>
      <w:sz w:val="22"/>
    </w:rPr>
  </w:style>
  <w:style w:type="paragraph" w:customStyle="1" w:styleId="Blvl2">
    <w:name w:val="B (lvl 2)"/>
    <w:basedOn w:val="Alvl1"/>
    <w:link w:val="Blvl2Char"/>
    <w:qFormat/>
    <w:rsid w:val="002B5E7F"/>
    <w:pPr>
      <w:keepNext w:val="0"/>
      <w:numPr>
        <w:ilvl w:val="1"/>
      </w:numPr>
      <w:spacing w:before="0"/>
    </w:pPr>
    <w:rPr>
      <w:b w:val="0"/>
      <w:caps w:val="0"/>
    </w:rPr>
  </w:style>
  <w:style w:type="character" w:customStyle="1" w:styleId="Alvl1Char">
    <w:name w:val="A (lvl 1) Char"/>
    <w:basedOn w:val="PreambuleChar"/>
    <w:link w:val="Alvl1"/>
    <w:rsid w:val="002B5E7F"/>
    <w:rPr>
      <w:b/>
      <w:caps/>
      <w:sz w:val="22"/>
    </w:rPr>
  </w:style>
  <w:style w:type="paragraph" w:customStyle="1" w:styleId="Clvl3">
    <w:name w:val="C (lvl 3)"/>
    <w:basedOn w:val="Blvl2"/>
    <w:link w:val="Clvl3Char"/>
    <w:qFormat/>
    <w:rsid w:val="00940F57"/>
    <w:pPr>
      <w:numPr>
        <w:ilvl w:val="2"/>
      </w:numPr>
    </w:pPr>
    <w:rPr>
      <w:rFonts w:ascii="Sylfaen" w:hAnsi="Sylfaen"/>
      <w:sz w:val="24"/>
      <w:szCs w:val="24"/>
    </w:rPr>
  </w:style>
  <w:style w:type="character" w:customStyle="1" w:styleId="Blvl2Char">
    <w:name w:val="B (lvl 2) Char"/>
    <w:basedOn w:val="Alvl1Char"/>
    <w:link w:val="Blvl2"/>
    <w:rsid w:val="002B5E7F"/>
    <w:rPr>
      <w:b w:val="0"/>
      <w:caps w:val="0"/>
      <w:sz w:val="22"/>
    </w:rPr>
  </w:style>
  <w:style w:type="paragraph" w:customStyle="1" w:styleId="Dlvl4">
    <w:name w:val="D (lvl 4)"/>
    <w:basedOn w:val="Clvl3"/>
    <w:link w:val="Dlvl4Char"/>
    <w:qFormat/>
    <w:rsid w:val="003566AD"/>
    <w:pPr>
      <w:numPr>
        <w:ilvl w:val="3"/>
        <w:numId w:val="0"/>
      </w:numPr>
    </w:pPr>
  </w:style>
  <w:style w:type="character" w:customStyle="1" w:styleId="Clvl3Char">
    <w:name w:val="C (lvl 3) Char"/>
    <w:basedOn w:val="Blvl2Char"/>
    <w:link w:val="Clvl3"/>
    <w:rsid w:val="00940F57"/>
    <w:rPr>
      <w:rFonts w:ascii="Sylfaen" w:hAnsi="Sylfaen"/>
      <w:b w:val="0"/>
      <w:caps w:val="0"/>
      <w:sz w:val="22"/>
      <w:szCs w:val="24"/>
    </w:rPr>
  </w:style>
  <w:style w:type="paragraph" w:customStyle="1" w:styleId="Elvl5">
    <w:name w:val="E (lvl 5)"/>
    <w:basedOn w:val="Dlvl4"/>
    <w:link w:val="Elvl5Char"/>
    <w:qFormat/>
    <w:rsid w:val="003566AD"/>
    <w:pPr>
      <w:numPr>
        <w:ilvl w:val="4"/>
      </w:numPr>
    </w:pPr>
  </w:style>
  <w:style w:type="character" w:customStyle="1" w:styleId="Dlvl4Char">
    <w:name w:val="D (lvl 4) Char"/>
    <w:basedOn w:val="Clvl3Char"/>
    <w:link w:val="Dlvl4"/>
    <w:rsid w:val="003566AD"/>
    <w:rPr>
      <w:rFonts w:ascii="Times New Roman" w:hAnsi="Times New Roman" w:cs="Times New Roman"/>
      <w:b w:val="0"/>
      <w:caps w:val="0"/>
      <w:sz w:val="24"/>
      <w:szCs w:val="20"/>
    </w:rPr>
  </w:style>
  <w:style w:type="paragraph" w:customStyle="1" w:styleId="Flvl6">
    <w:name w:val="F (lvl 6)"/>
    <w:basedOn w:val="Elvl5"/>
    <w:link w:val="Flvl6Char"/>
    <w:qFormat/>
    <w:rsid w:val="00B23E0D"/>
    <w:pPr>
      <w:numPr>
        <w:ilvl w:val="5"/>
      </w:numPr>
    </w:pPr>
  </w:style>
  <w:style w:type="character" w:customStyle="1" w:styleId="Elvl5Char">
    <w:name w:val="E (lvl 5) Char"/>
    <w:basedOn w:val="Dlvl4Char"/>
    <w:link w:val="Elvl5"/>
    <w:rsid w:val="003566AD"/>
    <w:rPr>
      <w:rFonts w:ascii="Times New Roman" w:hAnsi="Times New Roman" w:cs="Times New Roman"/>
      <w:b w:val="0"/>
      <w:caps w:val="0"/>
      <w:sz w:val="24"/>
      <w:szCs w:val="20"/>
    </w:rPr>
  </w:style>
  <w:style w:type="paragraph" w:customStyle="1" w:styleId="Glvl7">
    <w:name w:val="G (lvl 7)"/>
    <w:basedOn w:val="Elvl5"/>
    <w:link w:val="Glvl7Char"/>
    <w:qFormat/>
    <w:rsid w:val="00B23E0D"/>
    <w:pPr>
      <w:numPr>
        <w:ilvl w:val="6"/>
      </w:numPr>
    </w:pPr>
  </w:style>
  <w:style w:type="character" w:customStyle="1" w:styleId="Flvl6Char">
    <w:name w:val="F (lvl 6) Char"/>
    <w:basedOn w:val="Elvl5Char"/>
    <w:link w:val="Flvl6"/>
    <w:rsid w:val="00B23E0D"/>
    <w:rPr>
      <w:rFonts w:ascii="Arial" w:hAnsi="Arial" w:cs="Arial"/>
      <w:b w:val="0"/>
      <w:caps w:val="0"/>
      <w:sz w:val="20"/>
      <w:szCs w:val="20"/>
    </w:rPr>
  </w:style>
  <w:style w:type="table" w:styleId="Mkatabulky">
    <w:name w:val="Table Grid"/>
    <w:basedOn w:val="Normlntabulka"/>
    <w:uiPriority w:val="59"/>
    <w:rsid w:val="00552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vl7Char">
    <w:name w:val="G (lvl 7) Char"/>
    <w:basedOn w:val="Elvl5Char"/>
    <w:link w:val="Glvl7"/>
    <w:rsid w:val="00B23E0D"/>
    <w:rPr>
      <w:rFonts w:ascii="Arial" w:hAnsi="Arial" w:cs="Arial"/>
      <w:b w:val="0"/>
      <w:caps w:val="0"/>
      <w:sz w:val="20"/>
      <w:szCs w:val="20"/>
    </w:rPr>
  </w:style>
  <w:style w:type="paragraph" w:customStyle="1" w:styleId="Oby">
    <w:name w:val="Obyč"/>
    <w:basedOn w:val="Alvl1"/>
    <w:link w:val="ObyChar"/>
    <w:qFormat/>
    <w:rsid w:val="00ED47DE"/>
    <w:pPr>
      <w:numPr>
        <w:numId w:val="0"/>
      </w:numPr>
      <w:spacing w:before="0" w:after="0" w:line="264" w:lineRule="auto"/>
    </w:pPr>
    <w:rPr>
      <w:b w:val="0"/>
      <w:caps w:val="0"/>
    </w:rPr>
  </w:style>
  <w:style w:type="paragraph" w:styleId="Textbubliny">
    <w:name w:val="Balloon Text"/>
    <w:basedOn w:val="Normln"/>
    <w:link w:val="TextbublinyChar"/>
    <w:uiPriority w:val="99"/>
    <w:semiHidden/>
    <w:unhideWhenUsed/>
    <w:rsid w:val="00D15D97"/>
    <w:pPr>
      <w:spacing w:after="0" w:line="240" w:lineRule="auto"/>
    </w:pPr>
    <w:rPr>
      <w:rFonts w:ascii="Tahoma" w:hAnsi="Tahoma" w:cs="Tahoma"/>
      <w:sz w:val="16"/>
      <w:szCs w:val="16"/>
    </w:rPr>
  </w:style>
  <w:style w:type="character" w:customStyle="1" w:styleId="ObyChar">
    <w:name w:val="Obyč Char"/>
    <w:basedOn w:val="Alvl1Char"/>
    <w:link w:val="Oby"/>
    <w:rsid w:val="00ED47DE"/>
    <w:rPr>
      <w:rFonts w:ascii="Times New Roman" w:hAnsi="Times New Roman" w:cs="Times New Roman"/>
      <w:b w:val="0"/>
      <w:caps w:val="0"/>
      <w:sz w:val="24"/>
      <w:szCs w:val="20"/>
    </w:rPr>
  </w:style>
  <w:style w:type="character" w:customStyle="1" w:styleId="TextbublinyChar">
    <w:name w:val="Text bubliny Char"/>
    <w:basedOn w:val="Standardnpsmoodstavce"/>
    <w:link w:val="Textbubliny"/>
    <w:uiPriority w:val="99"/>
    <w:semiHidden/>
    <w:rsid w:val="00D15D97"/>
    <w:rPr>
      <w:rFonts w:ascii="Tahoma" w:hAnsi="Tahoma" w:cs="Tahoma"/>
      <w:sz w:val="16"/>
      <w:szCs w:val="16"/>
    </w:rPr>
  </w:style>
  <w:style w:type="character" w:styleId="Odkaznakoment">
    <w:name w:val="annotation reference"/>
    <w:basedOn w:val="Standardnpsmoodstavce"/>
    <w:semiHidden/>
    <w:unhideWhenUsed/>
    <w:rsid w:val="001204BC"/>
    <w:rPr>
      <w:sz w:val="16"/>
      <w:szCs w:val="16"/>
    </w:rPr>
  </w:style>
  <w:style w:type="paragraph" w:styleId="Textkomente">
    <w:name w:val="annotation text"/>
    <w:basedOn w:val="Normln"/>
    <w:link w:val="TextkomenteChar"/>
    <w:semiHidden/>
    <w:unhideWhenUsed/>
    <w:rsid w:val="001204BC"/>
    <w:pPr>
      <w:spacing w:line="240" w:lineRule="auto"/>
    </w:pPr>
    <w:rPr>
      <w:sz w:val="20"/>
    </w:rPr>
  </w:style>
  <w:style w:type="character" w:customStyle="1" w:styleId="TextkomenteChar">
    <w:name w:val="Text komentáře Char"/>
    <w:basedOn w:val="Standardnpsmoodstavce"/>
    <w:link w:val="Textkomente"/>
    <w:semiHidden/>
    <w:rsid w:val="001204BC"/>
    <w:rPr>
      <w:sz w:val="20"/>
    </w:rPr>
  </w:style>
  <w:style w:type="paragraph" w:styleId="Pedmtkomente">
    <w:name w:val="annotation subject"/>
    <w:basedOn w:val="Textkomente"/>
    <w:next w:val="Textkomente"/>
    <w:link w:val="PedmtkomenteChar"/>
    <w:uiPriority w:val="99"/>
    <w:semiHidden/>
    <w:unhideWhenUsed/>
    <w:rsid w:val="001204BC"/>
    <w:rPr>
      <w:b/>
      <w:bCs/>
    </w:rPr>
  </w:style>
  <w:style w:type="character" w:customStyle="1" w:styleId="PedmtkomenteChar">
    <w:name w:val="Předmět komentáře Char"/>
    <w:basedOn w:val="TextkomenteChar"/>
    <w:link w:val="Pedmtkomente"/>
    <w:uiPriority w:val="99"/>
    <w:semiHidden/>
    <w:rsid w:val="001204BC"/>
    <w:rPr>
      <w:b/>
      <w:bCs/>
      <w:sz w:val="20"/>
    </w:rPr>
  </w:style>
  <w:style w:type="paragraph" w:styleId="Zhlav">
    <w:name w:val="header"/>
    <w:basedOn w:val="Normln"/>
    <w:link w:val="ZhlavChar"/>
    <w:uiPriority w:val="99"/>
    <w:unhideWhenUsed/>
    <w:rsid w:val="001C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3F3C"/>
  </w:style>
  <w:style w:type="paragraph" w:styleId="Zpat">
    <w:name w:val="footer"/>
    <w:basedOn w:val="Normln"/>
    <w:link w:val="ZpatChar"/>
    <w:uiPriority w:val="99"/>
    <w:unhideWhenUsed/>
    <w:rsid w:val="001C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1C3F3C"/>
  </w:style>
  <w:style w:type="character" w:customStyle="1" w:styleId="Styl5">
    <w:name w:val="Styl5"/>
    <w:basedOn w:val="Standardnpsmoodstavce"/>
    <w:uiPriority w:val="1"/>
    <w:rsid w:val="002C32FF"/>
    <w:rPr>
      <w:color w:val="7F7F7F" w:themeColor="text1" w:themeTint="80"/>
    </w:rPr>
  </w:style>
  <w:style w:type="character" w:styleId="Hypertextovodkaz">
    <w:name w:val="Hyperlink"/>
    <w:uiPriority w:val="99"/>
    <w:unhideWhenUsed/>
    <w:rsid w:val="00836CDA"/>
    <w:rPr>
      <w:color w:val="0000FF"/>
      <w:u w:val="single"/>
    </w:rPr>
  </w:style>
  <w:style w:type="paragraph" w:customStyle="1" w:styleId="slovanodstavec">
    <w:name w:val="Číslovaný odstavec"/>
    <w:basedOn w:val="Bezmezer"/>
    <w:link w:val="slovanodstavecChar"/>
    <w:qFormat/>
    <w:rsid w:val="00FE70D4"/>
    <w:pPr>
      <w:widowControl w:val="0"/>
      <w:suppressAutoHyphens/>
      <w:spacing w:after="120"/>
      <w:ind w:left="431" w:hanging="431"/>
      <w:jc w:val="both"/>
    </w:pPr>
    <w:rPr>
      <w:rFonts w:eastAsia="Times New Roman"/>
      <w:sz w:val="20"/>
      <w:lang w:eastAsia="ar-SA"/>
    </w:rPr>
  </w:style>
  <w:style w:type="character" w:customStyle="1" w:styleId="slovanodstavecChar">
    <w:name w:val="Číslovaný odstavec Char"/>
    <w:basedOn w:val="BezmezerChar"/>
    <w:link w:val="slovanodstavec"/>
    <w:rsid w:val="00FE70D4"/>
    <w:rPr>
      <w:rFonts w:eastAsia="Times New Roman"/>
      <w:sz w:val="20"/>
      <w:lang w:eastAsia="ar-SA"/>
    </w:rPr>
  </w:style>
  <w:style w:type="paragraph" w:styleId="Revize">
    <w:name w:val="Revision"/>
    <w:hidden/>
    <w:uiPriority w:val="99"/>
    <w:semiHidden/>
    <w:rsid w:val="0026169B"/>
    <w:pPr>
      <w:spacing w:after="0" w:line="240" w:lineRule="auto"/>
    </w:pPr>
  </w:style>
  <w:style w:type="character" w:customStyle="1" w:styleId="ZkladntextChar">
    <w:name w:val="Základní text Char"/>
    <w:aliases w:val="b Char"/>
    <w:basedOn w:val="Standardnpsmoodstavce"/>
    <w:link w:val="Zkladntext"/>
    <w:semiHidden/>
    <w:locked/>
    <w:rsid w:val="00147340"/>
    <w:rPr>
      <w:szCs w:val="24"/>
    </w:rPr>
  </w:style>
  <w:style w:type="paragraph" w:styleId="Zkladntext">
    <w:name w:val="Body Text"/>
    <w:aliases w:val="b"/>
    <w:basedOn w:val="Normln"/>
    <w:link w:val="ZkladntextChar"/>
    <w:semiHidden/>
    <w:unhideWhenUsed/>
    <w:rsid w:val="00147340"/>
    <w:pPr>
      <w:spacing w:after="240" w:line="240" w:lineRule="auto"/>
      <w:ind w:firstLine="1440"/>
    </w:pPr>
    <w:rPr>
      <w:szCs w:val="24"/>
    </w:rPr>
  </w:style>
  <w:style w:type="character" w:customStyle="1" w:styleId="ZkladntextChar1">
    <w:name w:val="Základní text Char1"/>
    <w:basedOn w:val="Standardnpsmoodstavce"/>
    <w:uiPriority w:val="99"/>
    <w:semiHidden/>
    <w:rsid w:val="00147340"/>
  </w:style>
  <w:style w:type="paragraph" w:customStyle="1" w:styleId="Default">
    <w:name w:val="Default"/>
    <w:qFormat/>
    <w:rsid w:val="00147340"/>
    <w:pPr>
      <w:autoSpaceDE w:val="0"/>
      <w:autoSpaceDN w:val="0"/>
      <w:adjustRightInd w:val="0"/>
      <w:spacing w:after="0" w:line="240" w:lineRule="auto"/>
    </w:pPr>
    <w:rPr>
      <w:rFonts w:ascii="Calibri" w:eastAsia="Calibri" w:hAnsi="Calibri" w:cs="Calibri"/>
      <w:color w:val="000000"/>
      <w:szCs w:val="24"/>
      <w:lang w:eastAsia="en-US"/>
    </w:rPr>
  </w:style>
  <w:style w:type="paragraph" w:customStyle="1" w:styleId="Text1">
    <w:name w:val="Text1"/>
    <w:basedOn w:val="Bezmezer"/>
    <w:qFormat/>
    <w:rsid w:val="002105D4"/>
    <w:pPr>
      <w:jc w:val="both"/>
    </w:pPr>
    <w:rPr>
      <w:rFonts w:ascii="Arial" w:eastAsia="Calibri"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092">
      <w:bodyDiv w:val="1"/>
      <w:marLeft w:val="0"/>
      <w:marRight w:val="0"/>
      <w:marTop w:val="0"/>
      <w:marBottom w:val="0"/>
      <w:divBdr>
        <w:top w:val="none" w:sz="0" w:space="0" w:color="auto"/>
        <w:left w:val="none" w:sz="0" w:space="0" w:color="auto"/>
        <w:bottom w:val="none" w:sz="0" w:space="0" w:color="auto"/>
        <w:right w:val="none" w:sz="0" w:space="0" w:color="auto"/>
      </w:divBdr>
    </w:div>
    <w:div w:id="427165720">
      <w:bodyDiv w:val="1"/>
      <w:marLeft w:val="0"/>
      <w:marRight w:val="0"/>
      <w:marTop w:val="0"/>
      <w:marBottom w:val="0"/>
      <w:divBdr>
        <w:top w:val="none" w:sz="0" w:space="0" w:color="auto"/>
        <w:left w:val="none" w:sz="0" w:space="0" w:color="auto"/>
        <w:bottom w:val="none" w:sz="0" w:space="0" w:color="auto"/>
        <w:right w:val="none" w:sz="0" w:space="0" w:color="auto"/>
      </w:divBdr>
    </w:div>
    <w:div w:id="483930955">
      <w:bodyDiv w:val="1"/>
      <w:marLeft w:val="0"/>
      <w:marRight w:val="0"/>
      <w:marTop w:val="0"/>
      <w:marBottom w:val="0"/>
      <w:divBdr>
        <w:top w:val="none" w:sz="0" w:space="0" w:color="auto"/>
        <w:left w:val="none" w:sz="0" w:space="0" w:color="auto"/>
        <w:bottom w:val="none" w:sz="0" w:space="0" w:color="auto"/>
        <w:right w:val="none" w:sz="0" w:space="0" w:color="auto"/>
      </w:divBdr>
    </w:div>
    <w:div w:id="1272395120">
      <w:bodyDiv w:val="1"/>
      <w:marLeft w:val="0"/>
      <w:marRight w:val="0"/>
      <w:marTop w:val="0"/>
      <w:marBottom w:val="0"/>
      <w:divBdr>
        <w:top w:val="none" w:sz="0" w:space="0" w:color="auto"/>
        <w:left w:val="none" w:sz="0" w:space="0" w:color="auto"/>
        <w:bottom w:val="none" w:sz="0" w:space="0" w:color="auto"/>
        <w:right w:val="none" w:sz="0" w:space="0" w:color="auto"/>
      </w:divBdr>
    </w:div>
    <w:div w:id="14328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slivcova\M&#283;sto%20&#268;esk&#225;%20Kamenice\Odbor%20rozvoje,%20investic%20a%20&#382;ivotn&#237;ho%20prost&#345;ed&#237;%20-%20Dokumenty\Smluvn&#237;%20vzory\Kupn&#237;%20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P">
      <a:majorFont>
        <a:latin typeface="Arial"/>
        <a:ea typeface=""/>
        <a:cs typeface=""/>
      </a:majorFont>
      <a:minorFont>
        <a:latin typeface="Arial"/>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AE2134A3CFF744B6258BA9FFA96865" ma:contentTypeVersion="12" ma:contentTypeDescription="Vytvoří nový dokument" ma:contentTypeScope="" ma:versionID="1f10e97bdfc97d4050334ee774133a14">
  <xsd:schema xmlns:xsd="http://www.w3.org/2001/XMLSchema" xmlns:xs="http://www.w3.org/2001/XMLSchema" xmlns:p="http://schemas.microsoft.com/office/2006/metadata/properties" xmlns:ns2="6dddc615-fbec-4118-bda1-cc448fc7403d" xmlns:ns3="d73f6c49-3e66-4fb8-9604-136b0b0c0615" targetNamespace="http://schemas.microsoft.com/office/2006/metadata/properties" ma:root="true" ma:fieldsID="270f2ee6138648d6185c6f1057c15c5f" ns2:_="" ns3:_="">
    <xsd:import namespace="6dddc615-fbec-4118-bda1-cc448fc7403d"/>
    <xsd:import namespace="d73f6c49-3e66-4fb8-9604-136b0b0c06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dc615-fbec-4118-bda1-cc448fc74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3f6c49-3e66-4fb8-9604-136b0b0c06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3d4b4fb-85df-4e28-a7d4-903b1c93f02b}" ma:internalName="TaxCatchAll" ma:showField="CatchAllData" ma:web="d73f6c49-3e66-4fb8-9604-136b0b0c06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73f6c49-3e66-4fb8-9604-136b0b0c0615" xsi:nil="true"/>
    <lcf76f155ced4ddcb4097134ff3c332f xmlns="6dddc615-fbec-4118-bda1-cc448fc7403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5963EC-8435-4A6A-950B-A664CCFE2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dc615-fbec-4118-bda1-cc448fc7403d"/>
    <ds:schemaRef ds:uri="d73f6c49-3e66-4fb8-9604-136b0b0c0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B0F95C-97E6-43F7-AD89-9CEBB78DDD7F}">
  <ds:schemaRefs>
    <ds:schemaRef ds:uri="http://schemas.openxmlformats.org/officeDocument/2006/bibliography"/>
  </ds:schemaRefs>
</ds:datastoreItem>
</file>

<file path=customXml/itemProps3.xml><?xml version="1.0" encoding="utf-8"?>
<ds:datastoreItem xmlns:ds="http://schemas.openxmlformats.org/officeDocument/2006/customXml" ds:itemID="{46744C0D-E0C0-4F5D-8E11-9A9D7877A26A}">
  <ds:schemaRefs>
    <ds:schemaRef ds:uri="http://schemas.microsoft.com/office/2006/metadata/properties"/>
    <ds:schemaRef ds:uri="http://schemas.microsoft.com/office/infopath/2007/PartnerControls"/>
    <ds:schemaRef ds:uri="d73f6c49-3e66-4fb8-9604-136b0b0c0615"/>
    <ds:schemaRef ds:uri="6dddc615-fbec-4118-bda1-cc448fc7403d"/>
  </ds:schemaRefs>
</ds:datastoreItem>
</file>

<file path=customXml/itemProps4.xml><?xml version="1.0" encoding="utf-8"?>
<ds:datastoreItem xmlns:ds="http://schemas.openxmlformats.org/officeDocument/2006/customXml" ds:itemID="{FBF69D0B-9772-43C7-9018-0AB24FD80A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Kupní smlouva</Template>
  <TotalTime>142</TotalTime>
  <Pages>7</Pages>
  <Words>1848</Words>
  <Characters>10906</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Jaroslava Myslivcová</dc:creator>
  <cp:lastModifiedBy>Romana Zemanová</cp:lastModifiedBy>
  <cp:revision>21</cp:revision>
  <cp:lastPrinted>2019-12-12T08:35:00Z</cp:lastPrinted>
  <dcterms:created xsi:type="dcterms:W3CDTF">2023-04-17T12:03:00Z</dcterms:created>
  <dcterms:modified xsi:type="dcterms:W3CDTF">2023-05-30T11:45:00Z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0x0101003DAE2134A3CFF744B6258BA9FFA96865</vt:lpwstr>
  </property>
</Properties>
</file>